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820C" w14:textId="1A2A76B0" w:rsidR="006758B4" w:rsidRPr="00FE6904" w:rsidRDefault="004700CC" w:rsidP="006758B4">
      <w:pPr>
        <w:pStyle w:val="CRCoverPage"/>
        <w:tabs>
          <w:tab w:val="right" w:pos="9639"/>
        </w:tabs>
        <w:spacing w:after="0"/>
        <w:rPr>
          <w:rFonts w:cs="Arial"/>
          <w:b/>
          <w:sz w:val="24"/>
          <w:szCs w:val="24"/>
          <w:lang w:val="en-US" w:eastAsia="zh-CN"/>
        </w:rPr>
      </w:pPr>
      <w:r w:rsidRPr="00512529">
        <w:rPr>
          <w:b/>
          <w:noProof/>
          <w:sz w:val="24"/>
        </w:rPr>
        <w:t>3GPP TSG-</w:t>
      </w:r>
      <w:r w:rsidR="001337DE">
        <w:fldChar w:fldCharType="begin"/>
      </w:r>
      <w:r w:rsidR="001337DE">
        <w:instrText xml:space="preserve"> DOCPROPERTY  TSG/WGRef  \* MERGEFORMAT </w:instrText>
      </w:r>
      <w:r w:rsidR="001337DE">
        <w:fldChar w:fldCharType="separate"/>
      </w:r>
      <w:r w:rsidRPr="00512529">
        <w:rPr>
          <w:b/>
          <w:noProof/>
          <w:sz w:val="24"/>
        </w:rPr>
        <w:t>WG2</w:t>
      </w:r>
      <w:r w:rsidR="001337DE">
        <w:rPr>
          <w:b/>
          <w:noProof/>
          <w:sz w:val="24"/>
        </w:rPr>
        <w:fldChar w:fldCharType="end"/>
      </w:r>
      <w:r w:rsidRPr="00512529">
        <w:rPr>
          <w:b/>
          <w:noProof/>
          <w:sz w:val="24"/>
        </w:rPr>
        <w:t xml:space="preserve"> Meeting #</w:t>
      </w:r>
      <w:r w:rsidR="001337DE">
        <w:fldChar w:fldCharType="begin"/>
      </w:r>
      <w:r w:rsidR="001337DE">
        <w:instrText xml:space="preserve"> DOCPROPERTY  MtgSeq  \* MERGEFORMAT </w:instrText>
      </w:r>
      <w:r w:rsidR="001337DE">
        <w:fldChar w:fldCharType="separate"/>
      </w:r>
      <w:r w:rsidRPr="00512529">
        <w:rPr>
          <w:b/>
          <w:noProof/>
          <w:sz w:val="24"/>
        </w:rPr>
        <w:t>16</w:t>
      </w:r>
      <w:r w:rsidR="001337DE">
        <w:rPr>
          <w:b/>
          <w:noProof/>
          <w:sz w:val="24"/>
        </w:rPr>
        <w:fldChar w:fldCharType="end"/>
      </w:r>
      <w:r w:rsidR="001102C2">
        <w:rPr>
          <w:b/>
          <w:noProof/>
          <w:sz w:val="24"/>
        </w:rPr>
        <w:t>7</w:t>
      </w:r>
      <w:r w:rsidR="006758B4" w:rsidRPr="005E33D9">
        <w:rPr>
          <w:b/>
          <w:i/>
          <w:noProof/>
          <w:sz w:val="28"/>
        </w:rPr>
        <w:tab/>
      </w:r>
      <w:r w:rsidR="008C01CE" w:rsidRPr="008D5C1C">
        <w:rPr>
          <w:rFonts w:cs="Arial"/>
          <w:b/>
          <w:sz w:val="24"/>
          <w:szCs w:val="24"/>
          <w:lang w:val="en-US" w:eastAsia="zh-CN"/>
        </w:rPr>
        <w:t>S2-</w:t>
      </w:r>
      <w:r w:rsidR="008D5C1C" w:rsidRPr="008D5C1C">
        <w:rPr>
          <w:rFonts w:cs="Arial"/>
          <w:b/>
          <w:sz w:val="24"/>
          <w:szCs w:val="24"/>
          <w:lang w:val="en-US" w:eastAsia="zh-CN"/>
        </w:rPr>
        <w:t>2501607</w:t>
      </w:r>
    </w:p>
    <w:p w14:paraId="50113C1D" w14:textId="20023B18" w:rsidR="00F06B16" w:rsidRPr="00EE6897" w:rsidRDefault="001102C2" w:rsidP="00F06B16">
      <w:pPr>
        <w:pStyle w:val="CRCoverPage"/>
        <w:outlineLvl w:val="0"/>
        <w:rPr>
          <w:b/>
          <w:noProof/>
          <w:sz w:val="24"/>
        </w:rPr>
      </w:pPr>
      <w:r>
        <w:rPr>
          <w:rFonts w:cs="Arial"/>
          <w:b/>
          <w:sz w:val="24"/>
          <w:szCs w:val="24"/>
          <w:lang w:val="en-US" w:eastAsia="zh-CN"/>
        </w:rPr>
        <w:t>17</w:t>
      </w:r>
      <w:r w:rsidR="002F7AE9" w:rsidRPr="002F7AE9">
        <w:rPr>
          <w:rFonts w:cs="Arial"/>
          <w:b/>
          <w:sz w:val="24"/>
          <w:szCs w:val="24"/>
          <w:lang w:val="en-US" w:eastAsia="zh-CN"/>
        </w:rPr>
        <w:t xml:space="preserve"> - 2</w:t>
      </w:r>
      <w:r>
        <w:rPr>
          <w:rFonts w:cs="Arial"/>
          <w:b/>
          <w:sz w:val="24"/>
          <w:szCs w:val="24"/>
          <w:lang w:val="en-US" w:eastAsia="zh-CN"/>
        </w:rPr>
        <w:t>1</w:t>
      </w:r>
      <w:r w:rsidR="002F7AE9" w:rsidRPr="002F7AE9">
        <w:rPr>
          <w:rFonts w:cs="Arial"/>
          <w:b/>
          <w:sz w:val="24"/>
          <w:szCs w:val="24"/>
          <w:lang w:val="en-US" w:eastAsia="zh-CN"/>
        </w:rPr>
        <w:t xml:space="preserve"> </w:t>
      </w:r>
      <w:r>
        <w:rPr>
          <w:rFonts w:cs="Arial"/>
          <w:b/>
          <w:sz w:val="24"/>
          <w:szCs w:val="24"/>
          <w:lang w:val="en-US" w:eastAsia="zh-CN"/>
        </w:rPr>
        <w:t>February</w:t>
      </w:r>
      <w:r w:rsidR="002F7AE9" w:rsidRPr="002F7AE9">
        <w:rPr>
          <w:rFonts w:cs="Arial"/>
          <w:b/>
          <w:sz w:val="24"/>
          <w:szCs w:val="24"/>
          <w:lang w:val="en-US" w:eastAsia="zh-CN"/>
        </w:rPr>
        <w:t xml:space="preserve"> 202</w:t>
      </w:r>
      <w:r>
        <w:rPr>
          <w:rFonts w:cs="Arial"/>
          <w:b/>
          <w:sz w:val="24"/>
          <w:szCs w:val="24"/>
          <w:lang w:val="en-US" w:eastAsia="zh-CN"/>
        </w:rPr>
        <w:t>5</w:t>
      </w:r>
      <w:r w:rsidR="002F7AE9" w:rsidRPr="002F7AE9">
        <w:rPr>
          <w:rFonts w:cs="Arial"/>
          <w:b/>
          <w:sz w:val="24"/>
          <w:szCs w:val="24"/>
          <w:lang w:val="en-US" w:eastAsia="zh-CN"/>
        </w:rPr>
        <w:t xml:space="preserve">, </w:t>
      </w:r>
      <w:r w:rsidR="002B1E37">
        <w:rPr>
          <w:rFonts w:cs="Arial"/>
          <w:b/>
          <w:sz w:val="24"/>
          <w:szCs w:val="24"/>
          <w:lang w:val="en-US" w:eastAsia="zh-CN"/>
        </w:rPr>
        <w:t>Athens, Greece</w:t>
      </w:r>
    </w:p>
    <w:p w14:paraId="484BE995" w14:textId="5B7CE0D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14F62">
        <w:rPr>
          <w:rFonts w:ascii="Arial" w:hAnsi="Arial" w:cs="Arial"/>
          <w:b/>
          <w:bCs/>
        </w:rPr>
        <w:t>Ericsson</w:t>
      </w:r>
    </w:p>
    <w:p w14:paraId="234CD7C4" w14:textId="5C25B7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03CD3" w:rsidRPr="00203CD3">
        <w:rPr>
          <w:rFonts w:ascii="Arial" w:hAnsi="Arial" w:cs="Arial"/>
          <w:b/>
          <w:bCs/>
        </w:rPr>
        <w:t>Analysis on the number of LCS-UPP connections</w:t>
      </w:r>
    </w:p>
    <w:p w14:paraId="55FE3D7D" w14:textId="0A282D97" w:rsidR="00236D1F" w:rsidRPr="00146E57" w:rsidRDefault="00236D1F">
      <w:pPr>
        <w:spacing w:after="120"/>
        <w:ind w:left="1985" w:hanging="1985"/>
        <w:rPr>
          <w:rFonts w:ascii="Arial" w:hAnsi="Arial" w:cs="Arial"/>
        </w:rPr>
      </w:pPr>
      <w:r>
        <w:rPr>
          <w:rFonts w:ascii="Arial" w:hAnsi="Arial" w:cs="Arial"/>
          <w:b/>
          <w:bCs/>
        </w:rPr>
        <w:t>Agenda item:</w:t>
      </w:r>
      <w:r>
        <w:rPr>
          <w:rFonts w:ascii="Arial" w:hAnsi="Arial" w:cs="Arial"/>
          <w:b/>
          <w:bCs/>
        </w:rPr>
        <w:tab/>
      </w:r>
      <w:r w:rsidR="00FE6904">
        <w:rPr>
          <w:rFonts w:ascii="Arial" w:hAnsi="Arial" w:cs="Arial"/>
          <w:b/>
          <w:bCs/>
        </w:rPr>
        <w:t>9.6.2</w:t>
      </w:r>
    </w:p>
    <w:p w14:paraId="1589C299" w14:textId="75A93EB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6FAB5EA" w14:textId="47C97905" w:rsidR="00F316A0" w:rsidRDefault="00F316A0" w:rsidP="00F316A0">
      <w:pPr>
        <w:pStyle w:val="Heading1"/>
        <w:numPr>
          <w:ilvl w:val="0"/>
          <w:numId w:val="4"/>
        </w:numPr>
        <w:rPr>
          <w:lang w:eastAsia="zh-CN"/>
        </w:rPr>
      </w:pPr>
      <w:r>
        <w:rPr>
          <w:lang w:eastAsia="zh-CN"/>
        </w:rPr>
        <w:t>Introduction</w:t>
      </w:r>
    </w:p>
    <w:p w14:paraId="69C54A8B" w14:textId="15071B67" w:rsidR="00B619AE" w:rsidRDefault="00E14F62" w:rsidP="00B619AE">
      <w:pPr>
        <w:spacing w:before="100" w:beforeAutospacing="1" w:after="100" w:afterAutospacing="1"/>
        <w:rPr>
          <w:lang w:eastAsia="zh-CN"/>
        </w:rPr>
      </w:pPr>
      <w:r>
        <w:rPr>
          <w:lang w:eastAsia="zh-CN"/>
        </w:rPr>
        <w:t xml:space="preserve">In SA2#165 SA2 meeting </w:t>
      </w:r>
      <w:r w:rsidR="005178C2">
        <w:rPr>
          <w:lang w:eastAsia="zh-CN"/>
        </w:rPr>
        <w:t xml:space="preserve">CR </w:t>
      </w:r>
      <w:r>
        <w:rPr>
          <w:lang w:eastAsia="zh-CN"/>
        </w:rPr>
        <w:t xml:space="preserve">has been postponed </w:t>
      </w:r>
      <w:r w:rsidR="004C333B">
        <w:rPr>
          <w:lang w:eastAsia="zh-CN"/>
        </w:rPr>
        <w:t>defining</w:t>
      </w:r>
      <w:r w:rsidR="005178C2">
        <w:rPr>
          <w:lang w:eastAsia="zh-CN"/>
        </w:rPr>
        <w:t xml:space="preserve"> </w:t>
      </w:r>
      <w:r w:rsidR="00E348BF">
        <w:rPr>
          <w:lang w:eastAsia="zh-CN"/>
        </w:rPr>
        <w:t>the</w:t>
      </w:r>
      <w:r>
        <w:rPr>
          <w:lang w:eastAsia="zh-CN"/>
        </w:rPr>
        <w:t xml:space="preserve"> </w:t>
      </w:r>
      <w:r w:rsidR="003378FA" w:rsidRPr="003378FA">
        <w:rPr>
          <w:lang w:eastAsia="zh-CN"/>
        </w:rPr>
        <w:t>number of LCS-UPP connections</w:t>
      </w:r>
      <w:r w:rsidR="003378FA">
        <w:rPr>
          <w:lang w:eastAsia="zh-CN"/>
        </w:rPr>
        <w:t xml:space="preserve"> per UE. Now this discussion paper analyses the situation and </w:t>
      </w:r>
      <w:r w:rsidR="00E348BF">
        <w:rPr>
          <w:lang w:eastAsia="zh-CN"/>
        </w:rPr>
        <w:t xml:space="preserve">proposes the </w:t>
      </w:r>
      <w:r w:rsidR="003378FA">
        <w:rPr>
          <w:lang w:eastAsia="zh-CN"/>
        </w:rPr>
        <w:t xml:space="preserve">possible way forward. </w:t>
      </w:r>
    </w:p>
    <w:p w14:paraId="0B6966C6" w14:textId="77777777" w:rsidR="00E348BF" w:rsidRDefault="00E348BF" w:rsidP="00B619AE">
      <w:pPr>
        <w:spacing w:before="100" w:beforeAutospacing="1" w:after="100" w:afterAutospacing="1"/>
        <w:rPr>
          <w:lang w:eastAsia="zh-CN"/>
        </w:rPr>
      </w:pPr>
    </w:p>
    <w:p w14:paraId="2A6B1DBD" w14:textId="4EFB9D85" w:rsidR="00AC330A" w:rsidRPr="00C75736" w:rsidRDefault="00C75736" w:rsidP="00B619AE">
      <w:pPr>
        <w:pStyle w:val="Heading1"/>
        <w:numPr>
          <w:ilvl w:val="0"/>
          <w:numId w:val="4"/>
        </w:numPr>
        <w:rPr>
          <w:lang w:eastAsia="zh-CN"/>
        </w:rPr>
      </w:pPr>
      <w:r>
        <w:rPr>
          <w:lang w:eastAsia="zh-CN"/>
        </w:rPr>
        <w:t>Background</w:t>
      </w:r>
    </w:p>
    <w:p w14:paraId="1CDB127D" w14:textId="5711C075" w:rsidR="008F0AAC" w:rsidRDefault="008F0AAC" w:rsidP="00C75736">
      <w:pPr>
        <w:spacing w:before="100" w:beforeAutospacing="1" w:after="100" w:afterAutospacing="1"/>
        <w:rPr>
          <w:lang w:eastAsia="zh-CN"/>
        </w:rPr>
      </w:pPr>
      <w:r w:rsidRPr="008F0AAC">
        <w:rPr>
          <w:lang w:eastAsia="zh-CN"/>
        </w:rPr>
        <w:t xml:space="preserve">LCS-UPP </w:t>
      </w:r>
      <w:r w:rsidR="004F0DB9">
        <w:rPr>
          <w:lang w:eastAsia="zh-CN"/>
        </w:rPr>
        <w:t xml:space="preserve">has been </w:t>
      </w:r>
      <w:r w:rsidRPr="008F0AAC">
        <w:rPr>
          <w:lang w:eastAsia="zh-CN"/>
        </w:rPr>
        <w:t xml:space="preserve">defined in </w:t>
      </w:r>
      <w:r w:rsidR="00752E72">
        <w:rPr>
          <w:lang w:eastAsia="zh-CN"/>
        </w:rPr>
        <w:t>R</w:t>
      </w:r>
      <w:r w:rsidRPr="008F0AAC">
        <w:rPr>
          <w:lang w:eastAsia="zh-CN"/>
        </w:rPr>
        <w:t>el</w:t>
      </w:r>
      <w:r w:rsidR="00752E72">
        <w:rPr>
          <w:lang w:eastAsia="zh-CN"/>
        </w:rPr>
        <w:t>-</w:t>
      </w:r>
      <w:r w:rsidRPr="008F0AAC">
        <w:rPr>
          <w:lang w:eastAsia="zh-CN"/>
        </w:rPr>
        <w:t xml:space="preserve">18 to use user plane connection between UE and LMF to transfer </w:t>
      </w:r>
      <w:r w:rsidR="005E4F4D">
        <w:rPr>
          <w:lang w:eastAsia="zh-CN"/>
        </w:rPr>
        <w:t>LPP</w:t>
      </w:r>
      <w:r w:rsidRPr="008F0AAC">
        <w:rPr>
          <w:lang w:eastAsia="zh-CN"/>
        </w:rPr>
        <w:t xml:space="preserve"> and supplementary services instead of using control plane. Based on stage 3 work and specification it is possible to maintain only one LCS-UPP</w:t>
      </w:r>
      <w:r w:rsidR="00E348BF">
        <w:rPr>
          <w:lang w:eastAsia="zh-CN"/>
        </w:rPr>
        <w:t xml:space="preserve">, but it was never stage 2 intention to limit number of connections to one. </w:t>
      </w:r>
      <w:r w:rsidRPr="008F0AAC">
        <w:rPr>
          <w:lang w:eastAsia="zh-CN"/>
        </w:rPr>
        <w:t>The problem with one LCS-UPP connection per UE is that if AMF needs to select an LMF and if we want to leverage the user plane connection then AMF needs to select that LMF which has LCS-UPP based on UE context. In this case other selection criteria like slice information</w:t>
      </w:r>
      <w:r w:rsidR="00E348BF">
        <w:rPr>
          <w:lang w:eastAsia="zh-CN"/>
        </w:rPr>
        <w:t>, tracking area, etc.</w:t>
      </w:r>
      <w:r w:rsidRPr="008F0AAC">
        <w:rPr>
          <w:lang w:eastAsia="zh-CN"/>
        </w:rPr>
        <w:t xml:space="preserve"> cannot be used if those selection criteria are mutual</w:t>
      </w:r>
      <w:r w:rsidR="00D026A3">
        <w:rPr>
          <w:lang w:eastAsia="zh-CN"/>
        </w:rPr>
        <w:t>ly</w:t>
      </w:r>
      <w:r w:rsidRPr="008F0AAC">
        <w:rPr>
          <w:lang w:eastAsia="zh-CN"/>
        </w:rPr>
        <w:t xml:space="preserve"> exclusive. If operator wants to deploy LMFs for different positioning purposes and uses cases, then allowing only one LCS-UPP per UE limits the possibilities of user plane positioning solution</w:t>
      </w:r>
      <w:r w:rsidR="003D3071">
        <w:rPr>
          <w:lang w:eastAsia="zh-CN"/>
        </w:rPr>
        <w:t xml:space="preserve"> as well as selection of </w:t>
      </w:r>
      <w:r w:rsidR="00946198">
        <w:rPr>
          <w:lang w:eastAsia="zh-CN"/>
        </w:rPr>
        <w:t xml:space="preserve">dedicated LMF(s) for other services when deployed </w:t>
      </w:r>
      <w:r w:rsidR="004408AA">
        <w:rPr>
          <w:lang w:eastAsia="zh-CN"/>
        </w:rPr>
        <w:t>together</w:t>
      </w:r>
      <w:r w:rsidRPr="008F0AAC">
        <w:rPr>
          <w:lang w:eastAsia="zh-CN"/>
        </w:rPr>
        <w:t xml:space="preserve">.  </w:t>
      </w:r>
    </w:p>
    <w:p w14:paraId="655515D2" w14:textId="06954BA6" w:rsidR="00902276" w:rsidRDefault="00902276" w:rsidP="00C75736">
      <w:pPr>
        <w:spacing w:before="100" w:beforeAutospacing="1" w:after="100" w:afterAutospacing="1"/>
        <w:rPr>
          <w:lang w:eastAsia="zh-CN"/>
        </w:rPr>
      </w:pPr>
      <w:r w:rsidRPr="001014A0">
        <w:rPr>
          <w:rFonts w:hint="eastAsia"/>
          <w:b/>
          <w:bCs/>
          <w:lang w:eastAsia="zh-CN"/>
        </w:rPr>
        <w:t>O</w:t>
      </w:r>
      <w:r w:rsidRPr="001014A0">
        <w:rPr>
          <w:b/>
          <w:bCs/>
          <w:lang w:eastAsia="zh-CN"/>
        </w:rPr>
        <w:t xml:space="preserve">bservation #1: </w:t>
      </w:r>
      <w:r>
        <w:rPr>
          <w:b/>
          <w:bCs/>
          <w:lang w:eastAsia="zh-CN"/>
        </w:rPr>
        <w:t>Based on the existing solutions</w:t>
      </w:r>
      <w:r w:rsidR="00742632">
        <w:rPr>
          <w:b/>
          <w:bCs/>
          <w:lang w:eastAsia="zh-CN"/>
        </w:rPr>
        <w:t xml:space="preserve"> if </w:t>
      </w:r>
      <w:r w:rsidR="00C318B5">
        <w:rPr>
          <w:b/>
          <w:bCs/>
          <w:lang w:eastAsia="zh-CN"/>
        </w:rPr>
        <w:t>an operator</w:t>
      </w:r>
      <w:r w:rsidR="00742632">
        <w:rPr>
          <w:b/>
          <w:bCs/>
          <w:lang w:eastAsia="zh-CN"/>
        </w:rPr>
        <w:t xml:space="preserve"> want</w:t>
      </w:r>
      <w:r w:rsidR="00C318B5">
        <w:rPr>
          <w:b/>
          <w:bCs/>
          <w:lang w:eastAsia="zh-CN"/>
        </w:rPr>
        <w:t>s</w:t>
      </w:r>
      <w:r w:rsidR="00742632">
        <w:rPr>
          <w:b/>
          <w:bCs/>
          <w:lang w:eastAsia="zh-CN"/>
        </w:rPr>
        <w:t xml:space="preserve"> to leverage user plane connection for positioning AMF </w:t>
      </w:r>
      <w:r w:rsidR="00C318B5">
        <w:rPr>
          <w:b/>
          <w:bCs/>
          <w:lang w:eastAsia="zh-CN"/>
        </w:rPr>
        <w:t>is forced to</w:t>
      </w:r>
      <w:r w:rsidR="00742632">
        <w:rPr>
          <w:b/>
          <w:bCs/>
          <w:lang w:eastAsia="zh-CN"/>
        </w:rPr>
        <w:t xml:space="preserve"> select LMF </w:t>
      </w:r>
      <w:r w:rsidR="00742632" w:rsidRPr="00742632">
        <w:rPr>
          <w:b/>
          <w:bCs/>
          <w:lang w:eastAsia="zh-CN"/>
        </w:rPr>
        <w:t>which has LCS-UPP based on UE context</w:t>
      </w:r>
      <w:r w:rsidR="00742632">
        <w:rPr>
          <w:b/>
          <w:bCs/>
          <w:lang w:eastAsia="zh-CN"/>
        </w:rPr>
        <w:t>.</w:t>
      </w:r>
    </w:p>
    <w:p w14:paraId="5B3011B8" w14:textId="62C6906E" w:rsidR="00271A81" w:rsidRDefault="00271A81" w:rsidP="00C763B6">
      <w:pPr>
        <w:pStyle w:val="Heading1"/>
        <w:numPr>
          <w:ilvl w:val="0"/>
          <w:numId w:val="4"/>
        </w:numPr>
        <w:spacing w:beforeLines="50" w:before="120" w:afterLines="50" w:after="120"/>
        <w:ind w:left="357" w:hanging="357"/>
        <w:rPr>
          <w:lang w:eastAsia="zh-CN"/>
        </w:rPr>
      </w:pPr>
      <w:r>
        <w:rPr>
          <w:lang w:eastAsia="zh-CN"/>
        </w:rPr>
        <w:t>Discussion</w:t>
      </w:r>
    </w:p>
    <w:p w14:paraId="18CD8D5C" w14:textId="77777777" w:rsidR="00742632" w:rsidRDefault="00742632" w:rsidP="00742632">
      <w:pPr>
        <w:pStyle w:val="CRCoverPage"/>
        <w:spacing w:after="0"/>
        <w:rPr>
          <w:noProof/>
        </w:rPr>
      </w:pPr>
    </w:p>
    <w:p w14:paraId="62ADC81A" w14:textId="07F3388F" w:rsidR="00742632" w:rsidRDefault="00742632" w:rsidP="00742632">
      <w:pPr>
        <w:pStyle w:val="CRCoverPage"/>
        <w:spacing w:after="0"/>
        <w:rPr>
          <w:rFonts w:ascii="Times New Roman" w:hAnsi="Times New Roman"/>
          <w:noProof/>
        </w:rPr>
      </w:pPr>
      <w:r w:rsidRPr="004C333B">
        <w:rPr>
          <w:rFonts w:ascii="Times New Roman" w:hAnsi="Times New Roman"/>
          <w:noProof/>
        </w:rPr>
        <w:t>Based on CT4 TS 29.518 AMF can have only one LcsUPContext for the UE:</w:t>
      </w:r>
    </w:p>
    <w:p w14:paraId="4FD6058A" w14:textId="77777777" w:rsidR="004C333B" w:rsidRPr="004C333B" w:rsidRDefault="004C333B" w:rsidP="00742632">
      <w:pPr>
        <w:pStyle w:val="CRCoverPage"/>
        <w:spacing w:after="0"/>
        <w:rPr>
          <w:rFonts w:ascii="Times New Roman" w:hAnsi="Times New Roman"/>
          <w:noProof/>
        </w:rPr>
      </w:pPr>
    </w:p>
    <w:p w14:paraId="6FAEDE81" w14:textId="77777777" w:rsidR="00742632" w:rsidRPr="00D33021" w:rsidRDefault="00742632" w:rsidP="00742632">
      <w:pPr>
        <w:pStyle w:val="TH"/>
        <w:ind w:left="2520" w:firstLine="360"/>
        <w:jc w:val="left"/>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742632" w:rsidRPr="00D33021" w14:paraId="313EB560" w14:textId="77777777" w:rsidTr="00A1730F">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229ADCB9"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2A126160"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1E2E743F"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772E5C97"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48A3068A" w14:textId="77777777" w:rsidR="00742632" w:rsidRPr="00D33021" w:rsidRDefault="00742632" w:rsidP="00A1730F">
            <w:pPr>
              <w:pStyle w:val="TAH"/>
              <w:rPr>
                <w:rFonts w:ascii="Times New Roman" w:hAnsi="Times New Roman"/>
                <w:i/>
                <w:szCs w:val="18"/>
              </w:rPr>
            </w:pPr>
            <w:r w:rsidRPr="00D33021">
              <w:rPr>
                <w:rFonts w:ascii="Times New Roman" w:hAnsi="Times New Roman"/>
                <w:i/>
                <w:szCs w:val="18"/>
              </w:rPr>
              <w:t>Description</w:t>
            </w:r>
          </w:p>
        </w:tc>
      </w:tr>
      <w:tr w:rsidR="00742632" w:rsidRPr="00D33021" w14:paraId="0C841C7B" w14:textId="77777777" w:rsidTr="00A1730F">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4DC0E42A" w14:textId="77777777" w:rsidR="00742632" w:rsidRPr="00D33021" w:rsidRDefault="00742632" w:rsidP="00A1730F">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BFDF340" w14:textId="77777777" w:rsidR="00742632" w:rsidRPr="00D33021" w:rsidRDefault="00742632" w:rsidP="00A1730F">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5869CFD7" w14:textId="77777777" w:rsidR="00742632" w:rsidRPr="00D33021" w:rsidRDefault="00742632" w:rsidP="00A1730F">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6E575307" w14:textId="77777777" w:rsidR="00742632" w:rsidRPr="00D33021" w:rsidRDefault="00742632" w:rsidP="00A1730F">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27193146" w14:textId="77777777" w:rsidR="00742632" w:rsidRPr="00D33021" w:rsidRDefault="00742632" w:rsidP="00A1730F">
            <w:pPr>
              <w:pStyle w:val="TAL"/>
              <w:rPr>
                <w:rFonts w:ascii="Times New Roman" w:eastAsia="DengXian" w:hAnsi="Times New Roman"/>
                <w:i/>
                <w:szCs w:val="18"/>
                <w:lang w:eastAsia="zh-CN"/>
              </w:rPr>
            </w:pPr>
            <w:r w:rsidRPr="00D33021">
              <w:rPr>
                <w:rFonts w:ascii="Times New Roman" w:hAnsi="Times New Roman"/>
                <w:i/>
                <w:szCs w:val="18"/>
              </w:rPr>
              <w:t>UP Connection Status</w:t>
            </w:r>
          </w:p>
        </w:tc>
      </w:tr>
      <w:tr w:rsidR="00742632" w:rsidRPr="00D33021" w14:paraId="159D9313" w14:textId="77777777" w:rsidTr="00A1730F">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43454A30" w14:textId="77777777" w:rsidR="00742632" w:rsidRPr="00D33021" w:rsidRDefault="00742632" w:rsidP="00A1730F">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543BF36B" w14:textId="77777777" w:rsidR="00742632" w:rsidRPr="00D33021" w:rsidRDefault="00742632" w:rsidP="00A1730F">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1AF643DD" w14:textId="77777777" w:rsidR="00742632" w:rsidRPr="00D33021" w:rsidRDefault="00742632" w:rsidP="00A1730F">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74962FA7" w14:textId="77777777" w:rsidR="00742632" w:rsidRPr="00D33021" w:rsidRDefault="00742632" w:rsidP="00A1730F">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40AF069D" w14:textId="77777777" w:rsidR="00742632" w:rsidRPr="00D33021" w:rsidRDefault="00742632" w:rsidP="00A1730F">
            <w:pPr>
              <w:pStyle w:val="TAL"/>
              <w:rPr>
                <w:rFonts w:ascii="Times New Roman" w:hAnsi="Times New Roman"/>
                <w:i/>
                <w:szCs w:val="18"/>
              </w:rPr>
            </w:pPr>
            <w:r w:rsidRPr="00D33021">
              <w:rPr>
                <w:rFonts w:ascii="Times New Roman" w:hAnsi="Times New Roman"/>
                <w:i/>
                <w:szCs w:val="18"/>
              </w:rPr>
              <w:t>Serving LMF ID</w:t>
            </w:r>
          </w:p>
        </w:tc>
      </w:tr>
    </w:tbl>
    <w:p w14:paraId="3480314D" w14:textId="77777777" w:rsidR="00742632" w:rsidRDefault="00742632" w:rsidP="00742632">
      <w:pPr>
        <w:spacing w:before="100" w:beforeAutospacing="1" w:after="100" w:afterAutospacing="1"/>
        <w:rPr>
          <w:b/>
          <w:bCs/>
          <w:lang w:eastAsia="zh-CN"/>
        </w:rPr>
      </w:pPr>
    </w:p>
    <w:p w14:paraId="047845E8" w14:textId="143A1D5C" w:rsidR="00173886" w:rsidRDefault="00173886" w:rsidP="00173886">
      <w:pPr>
        <w:pStyle w:val="paragraph"/>
        <w:textAlignment w:val="baseline"/>
      </w:pPr>
      <w:bookmarkStart w:id="0" w:name="_Hlk182009157"/>
      <w:r>
        <w:rPr>
          <w:rStyle w:val="normaltextrun"/>
          <w:b/>
          <w:bCs/>
          <w:sz w:val="20"/>
          <w:szCs w:val="20"/>
          <w:lang w:val="en-GB"/>
        </w:rPr>
        <w:t>Observation #2: AMF can store only one</w:t>
      </w:r>
      <w:r>
        <w:rPr>
          <w:rStyle w:val="normaltextrun"/>
          <w:sz w:val="20"/>
          <w:szCs w:val="20"/>
          <w:lang w:val="en-GB"/>
        </w:rPr>
        <w:t xml:space="preserve"> </w:t>
      </w:r>
      <w:proofErr w:type="spellStart"/>
      <w:r>
        <w:rPr>
          <w:rStyle w:val="normaltextrun"/>
          <w:b/>
          <w:bCs/>
          <w:sz w:val="20"/>
          <w:szCs w:val="20"/>
          <w:lang w:val="en-GB"/>
        </w:rPr>
        <w:t>LcsUpContext</w:t>
      </w:r>
      <w:proofErr w:type="spellEnd"/>
      <w:r>
        <w:rPr>
          <w:rStyle w:val="normaltextrun"/>
          <w:b/>
          <w:bCs/>
          <w:sz w:val="20"/>
          <w:szCs w:val="20"/>
          <w:lang w:val="en-GB"/>
        </w:rPr>
        <w:t>.</w:t>
      </w:r>
      <w:r>
        <w:rPr>
          <w:rStyle w:val="eop"/>
          <w:sz w:val="20"/>
          <w:szCs w:val="20"/>
        </w:rPr>
        <w:t> </w:t>
      </w:r>
    </w:p>
    <w:p w14:paraId="151E8889" w14:textId="77777777" w:rsidR="00173886" w:rsidRDefault="00173886" w:rsidP="00173886">
      <w:pPr>
        <w:pStyle w:val="paragraph"/>
        <w:textAlignment w:val="baseline"/>
      </w:pPr>
      <w:r>
        <w:rPr>
          <w:rStyle w:val="normaltextrun"/>
          <w:sz w:val="20"/>
          <w:szCs w:val="20"/>
          <w:lang w:val="en-GB"/>
        </w:rPr>
        <w:t xml:space="preserve">If AMF selects that LMF which does not have LCS-UPP - but based on UE context there is an LMF which has LCS-UPP connection to the UE – then the selected LMF may initiate LCS-UPP towards the UE which shall be rejected by the UE since UE has already LCS-UPP with other LMF. This can cause extra delay in the positioning service. </w:t>
      </w:r>
      <w:r>
        <w:rPr>
          <w:rStyle w:val="eop"/>
          <w:sz w:val="20"/>
          <w:szCs w:val="20"/>
        </w:rPr>
        <w:t> </w:t>
      </w:r>
    </w:p>
    <w:p w14:paraId="7DAFE985" w14:textId="3B68E29C" w:rsidR="00173886" w:rsidRDefault="00173886" w:rsidP="00173886">
      <w:pPr>
        <w:pStyle w:val="paragraph"/>
        <w:textAlignment w:val="baseline"/>
      </w:pPr>
      <w:r>
        <w:rPr>
          <w:rStyle w:val="normaltextrun"/>
          <w:sz w:val="20"/>
          <w:szCs w:val="20"/>
          <w:lang w:val="en-GB"/>
        </w:rPr>
        <w:t xml:space="preserve">Workaround could work if one LMF </w:t>
      </w:r>
      <w:r w:rsidR="00946205">
        <w:rPr>
          <w:rStyle w:val="normaltextrun"/>
          <w:sz w:val="20"/>
          <w:szCs w:val="20"/>
          <w:lang w:val="en-GB"/>
        </w:rPr>
        <w:t xml:space="preserve">is </w:t>
      </w:r>
      <w:r>
        <w:rPr>
          <w:rStyle w:val="normaltextrun"/>
          <w:sz w:val="20"/>
          <w:szCs w:val="20"/>
          <w:lang w:val="en-GB"/>
        </w:rPr>
        <w:t>registered in NRF with LCS-UPP capability, but operators might deploy multiple LMFs for different positioning requests, and there is no reason to limit only 1 LMF can have the LCS-UPP connection to the UE.</w:t>
      </w:r>
      <w:r>
        <w:rPr>
          <w:rStyle w:val="eop"/>
          <w:sz w:val="20"/>
          <w:szCs w:val="20"/>
        </w:rPr>
        <w:t>  </w:t>
      </w:r>
    </w:p>
    <w:p w14:paraId="3CA57D0D" w14:textId="39670499" w:rsidR="00173886" w:rsidRDefault="00173886" w:rsidP="00173886">
      <w:pPr>
        <w:pStyle w:val="paragraph"/>
        <w:textAlignment w:val="baseline"/>
      </w:pPr>
      <w:r>
        <w:rPr>
          <w:rStyle w:val="normaltextrun"/>
          <w:b/>
          <w:bCs/>
          <w:sz w:val="20"/>
          <w:szCs w:val="20"/>
          <w:lang w:val="en-GB"/>
        </w:rPr>
        <w:t>Observation #3: Selected LMF which capable of LCS-UPP is not aware that UE has already LCS-UPP connection with other LMF then it may try initiate LCS-UPP which can cause delay in positioning service.</w:t>
      </w:r>
      <w:r>
        <w:rPr>
          <w:rStyle w:val="eop"/>
          <w:sz w:val="20"/>
          <w:szCs w:val="20"/>
        </w:rPr>
        <w:t> </w:t>
      </w:r>
    </w:p>
    <w:p w14:paraId="6E5F4DBC" w14:textId="77777777" w:rsidR="00E348BF" w:rsidRDefault="00E348BF" w:rsidP="00173886">
      <w:pPr>
        <w:pStyle w:val="paragraph"/>
        <w:textAlignment w:val="baseline"/>
        <w:rPr>
          <w:rStyle w:val="normaltextrun"/>
          <w:sz w:val="20"/>
          <w:szCs w:val="20"/>
          <w:lang w:val="en-GB"/>
        </w:rPr>
      </w:pPr>
    </w:p>
    <w:p w14:paraId="1FE328E3" w14:textId="1C847CA3" w:rsidR="00173886" w:rsidRDefault="00173886" w:rsidP="00173886">
      <w:pPr>
        <w:pStyle w:val="paragraph"/>
        <w:textAlignment w:val="baseline"/>
      </w:pPr>
      <w:r>
        <w:rPr>
          <w:rStyle w:val="normaltextrun"/>
          <w:b/>
          <w:bCs/>
          <w:sz w:val="20"/>
          <w:szCs w:val="20"/>
          <w:lang w:val="en-GB"/>
        </w:rPr>
        <w:lastRenderedPageBreak/>
        <w:t xml:space="preserve">Proposal: </w:t>
      </w:r>
      <w:r w:rsidR="00FF3F3D" w:rsidRPr="00FF3F3D">
        <w:rPr>
          <w:b/>
          <w:bCs/>
          <w:sz w:val="20"/>
          <w:szCs w:val="20"/>
          <w:lang w:val="en-GB"/>
        </w:rPr>
        <w:t>Define UE can have one LCS-UPP connection towards each LMF and can support multiple LCS-UPP connections towards different LMFs.  AMF supports multiple LCS-UPP connections for single UE.</w:t>
      </w:r>
    </w:p>
    <w:p w14:paraId="32298869" w14:textId="0C335A5B" w:rsidR="00742632" w:rsidRPr="00F1549B" w:rsidRDefault="0082433C" w:rsidP="00742632">
      <w:pPr>
        <w:spacing w:before="100" w:beforeAutospacing="1" w:after="100" w:afterAutospacing="1"/>
        <w:rPr>
          <w:lang w:eastAsia="zh-CN"/>
        </w:rPr>
      </w:pPr>
      <w:r w:rsidRPr="00F1549B">
        <w:rPr>
          <w:lang w:eastAsia="zh-CN"/>
        </w:rPr>
        <w:t>Following stage 3 impacts would be expected if multiple LCS-UPP connections are supported from UEs, one only to each LMFs.</w:t>
      </w:r>
    </w:p>
    <w:p w14:paraId="6E6CB3F2" w14:textId="62125ED1" w:rsidR="0082433C" w:rsidRPr="00F1549B" w:rsidRDefault="0082433C" w:rsidP="0082433C">
      <w:pPr>
        <w:pStyle w:val="ListParagraph"/>
        <w:numPr>
          <w:ilvl w:val="0"/>
          <w:numId w:val="18"/>
        </w:numPr>
        <w:spacing w:before="100" w:beforeAutospacing="1" w:after="100" w:afterAutospacing="1"/>
        <w:ind w:firstLineChars="0"/>
        <w:rPr>
          <w:lang w:eastAsia="zh-CN"/>
        </w:rPr>
      </w:pPr>
      <w:r w:rsidRPr="00F1549B">
        <w:rPr>
          <w:lang w:eastAsia="zh-CN"/>
        </w:rPr>
        <w:t xml:space="preserve">AMF shall </w:t>
      </w:r>
      <w:r w:rsidR="00A045B9" w:rsidRPr="00F1549B">
        <w:rPr>
          <w:lang w:eastAsia="zh-CN"/>
        </w:rPr>
        <w:t xml:space="preserve">store </w:t>
      </w:r>
      <w:r w:rsidRPr="00F1549B">
        <w:rPr>
          <w:lang w:eastAsia="zh-CN"/>
        </w:rPr>
        <w:t xml:space="preserve">more </w:t>
      </w:r>
      <w:r w:rsidRPr="00F1549B">
        <w:rPr>
          <w:noProof/>
        </w:rPr>
        <w:t xml:space="preserve">LcsUPContext </w:t>
      </w:r>
      <w:r w:rsidR="00A045B9" w:rsidRPr="00F1549B">
        <w:rPr>
          <w:noProof/>
        </w:rPr>
        <w:t>per</w:t>
      </w:r>
      <w:r w:rsidRPr="00F1549B">
        <w:rPr>
          <w:noProof/>
        </w:rPr>
        <w:t xml:space="preserve"> UE. </w:t>
      </w:r>
      <w:r w:rsidR="00642EC8" w:rsidRPr="00F1549B">
        <w:rPr>
          <w:noProof/>
        </w:rPr>
        <w:t>AMF could consider more LMF</w:t>
      </w:r>
      <w:r w:rsidR="00F11E0F">
        <w:rPr>
          <w:noProof/>
        </w:rPr>
        <w:t>s</w:t>
      </w:r>
      <w:r w:rsidR="00642EC8" w:rsidRPr="00F1549B">
        <w:rPr>
          <w:noProof/>
        </w:rPr>
        <w:t xml:space="preserve"> during LMF selection if user plane selection crit</w:t>
      </w:r>
      <w:r w:rsidR="009D6BDF">
        <w:rPr>
          <w:noProof/>
        </w:rPr>
        <w:t>e</w:t>
      </w:r>
      <w:r w:rsidR="00642EC8" w:rsidRPr="00F1549B">
        <w:rPr>
          <w:noProof/>
        </w:rPr>
        <w:t xml:space="preserve">ria is priority.  </w:t>
      </w:r>
    </w:p>
    <w:p w14:paraId="1DF26677" w14:textId="4AFBF0D3" w:rsidR="00642EC8" w:rsidRPr="00F1549B" w:rsidRDefault="0082433C" w:rsidP="00642EC8">
      <w:pPr>
        <w:pStyle w:val="ListParagraph"/>
        <w:numPr>
          <w:ilvl w:val="0"/>
          <w:numId w:val="18"/>
        </w:numPr>
        <w:spacing w:before="100" w:beforeAutospacing="1" w:after="100" w:afterAutospacing="1"/>
        <w:ind w:firstLineChars="0"/>
        <w:rPr>
          <w:lang w:eastAsia="zh-CN"/>
        </w:rPr>
      </w:pPr>
      <w:r w:rsidRPr="00F1549B">
        <w:rPr>
          <w:lang w:eastAsia="zh-CN"/>
        </w:rPr>
        <w:t>For the user plane connections, the UE would have the information of the LMF LCS-UP address, which is included in the USER PLANE CONNECTION ESTABLISHMENT COMMAND message, it shall be used for the UE to route the corresponding LCS messages.</w:t>
      </w:r>
      <w:r w:rsidR="00642EC8" w:rsidRPr="00F1549B">
        <w:rPr>
          <w:lang w:eastAsia="zh-CN"/>
        </w:rPr>
        <w:t xml:space="preserve"> </w:t>
      </w:r>
    </w:p>
    <w:bookmarkEnd w:id="0"/>
    <w:p w14:paraId="42CA4589" w14:textId="77777777" w:rsidR="00742632" w:rsidRDefault="00742632" w:rsidP="00CB5314">
      <w:pPr>
        <w:spacing w:before="100" w:beforeAutospacing="1" w:after="100" w:afterAutospacing="1"/>
        <w:rPr>
          <w:lang w:eastAsia="zh-CN"/>
        </w:rPr>
      </w:pPr>
    </w:p>
    <w:p w14:paraId="34DCF43D" w14:textId="7769933B" w:rsidR="003560B2" w:rsidRDefault="003C3A70" w:rsidP="003560B2">
      <w:pPr>
        <w:pStyle w:val="Heading1"/>
      </w:pPr>
      <w:r>
        <w:t>4</w:t>
      </w:r>
      <w:r w:rsidR="003560B2" w:rsidRPr="003A6395">
        <w:t xml:space="preserve">. </w:t>
      </w:r>
      <w:r>
        <w:t>Proposals</w:t>
      </w:r>
    </w:p>
    <w:p w14:paraId="59C8AD6D" w14:textId="21AE2BF2" w:rsidR="00BC0260" w:rsidRDefault="00BC0260" w:rsidP="00BC0260">
      <w:pPr>
        <w:pStyle w:val="paragraph"/>
        <w:textAlignment w:val="baseline"/>
      </w:pPr>
      <w:r>
        <w:rPr>
          <w:rStyle w:val="eop"/>
          <w:sz w:val="20"/>
          <w:szCs w:val="20"/>
        </w:rPr>
        <w:t> </w:t>
      </w:r>
      <w:r>
        <w:rPr>
          <w:rStyle w:val="normaltextrun"/>
          <w:b/>
          <w:bCs/>
          <w:sz w:val="20"/>
          <w:szCs w:val="20"/>
          <w:lang w:val="en-GB"/>
        </w:rPr>
        <w:t xml:space="preserve">Proposal: </w:t>
      </w:r>
      <w:r w:rsidR="00FF3F3D" w:rsidRPr="00FF3F3D">
        <w:rPr>
          <w:b/>
          <w:bCs/>
          <w:sz w:val="20"/>
          <w:szCs w:val="20"/>
          <w:lang w:val="en-GB"/>
        </w:rPr>
        <w:t>Define UE can have one LCS-UPP connection towards each LMF and can support multiple LCS-UPP connections towards different LMFs.  AMF supports multiple LCS-UPP connections for single UE.</w:t>
      </w:r>
    </w:p>
    <w:p w14:paraId="499C18EB" w14:textId="0EF1D244" w:rsidR="003C3A70" w:rsidRPr="001014A0" w:rsidRDefault="003C3A70" w:rsidP="008F0AAC">
      <w:pPr>
        <w:spacing w:before="100" w:beforeAutospacing="1" w:after="100" w:afterAutospacing="1"/>
        <w:rPr>
          <w:b/>
          <w:bCs/>
          <w:lang w:eastAsia="zh-CN"/>
        </w:rPr>
      </w:pPr>
    </w:p>
    <w:sectPr w:rsidR="003C3A70" w:rsidRPr="001014A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3C64" w14:textId="77777777" w:rsidR="008B6B7D" w:rsidRDefault="008B6B7D">
      <w:r>
        <w:separator/>
      </w:r>
    </w:p>
  </w:endnote>
  <w:endnote w:type="continuationSeparator" w:id="0">
    <w:p w14:paraId="51CEE455" w14:textId="77777777" w:rsidR="008B6B7D" w:rsidRDefault="008B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301E2" w14:textId="77777777" w:rsidR="008B6B7D" w:rsidRDefault="008B6B7D">
      <w:r>
        <w:separator/>
      </w:r>
    </w:p>
  </w:footnote>
  <w:footnote w:type="continuationSeparator" w:id="0">
    <w:p w14:paraId="1354F21F" w14:textId="77777777" w:rsidR="008B6B7D" w:rsidRDefault="008B6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0A9"/>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E831AE"/>
    <w:multiLevelType w:val="multilevel"/>
    <w:tmpl w:val="B628A424"/>
    <w:lvl w:ilvl="0">
      <w:start w:val="1"/>
      <w:numFmt w:val="decimal"/>
      <w:lvlText w:val="%1."/>
      <w:lvlJc w:val="left"/>
      <w:pPr>
        <w:ind w:left="785" w:hanging="360"/>
      </w:pPr>
      <w:rPr>
        <w:rFonts w:hint="default"/>
      </w:rPr>
    </w:lvl>
    <w:lvl w:ilvl="1">
      <w:start w:val="4"/>
      <w:numFmt w:val="decimal"/>
      <w:isLgl/>
      <w:lvlText w:val="%1.%2"/>
      <w:lvlJc w:val="left"/>
      <w:pPr>
        <w:ind w:left="823" w:hanging="398"/>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 w15:restartNumberingAfterBreak="0">
    <w:nsid w:val="21EE554A"/>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6B7EC1"/>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C64ED7"/>
    <w:multiLevelType w:val="multilevel"/>
    <w:tmpl w:val="8848A9C6"/>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94E2E56"/>
    <w:multiLevelType w:val="hybridMultilevel"/>
    <w:tmpl w:val="1592F138"/>
    <w:lvl w:ilvl="0" w:tplc="557629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676AFE"/>
    <w:multiLevelType w:val="hybridMultilevel"/>
    <w:tmpl w:val="AD7280CA"/>
    <w:lvl w:ilvl="0" w:tplc="E16EE31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5600F0"/>
    <w:multiLevelType w:val="hybridMultilevel"/>
    <w:tmpl w:val="6EA67650"/>
    <w:lvl w:ilvl="0" w:tplc="4B4E78DA">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C00912"/>
    <w:multiLevelType w:val="hybridMultilevel"/>
    <w:tmpl w:val="18C48BAC"/>
    <w:lvl w:ilvl="0" w:tplc="D27096D0">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2F2F03"/>
    <w:multiLevelType w:val="hybridMultilevel"/>
    <w:tmpl w:val="483EF736"/>
    <w:lvl w:ilvl="0" w:tplc="D5C0D62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0D3988"/>
    <w:multiLevelType w:val="hybridMultilevel"/>
    <w:tmpl w:val="7096B548"/>
    <w:lvl w:ilvl="0" w:tplc="A3F47748">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964273"/>
    <w:multiLevelType w:val="hybridMultilevel"/>
    <w:tmpl w:val="074E9FF2"/>
    <w:lvl w:ilvl="0" w:tplc="FB708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5A2A20"/>
    <w:multiLevelType w:val="hybridMultilevel"/>
    <w:tmpl w:val="9F30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1C5F35"/>
    <w:multiLevelType w:val="hybridMultilevel"/>
    <w:tmpl w:val="5F222ABA"/>
    <w:lvl w:ilvl="0" w:tplc="7AB012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B7663B"/>
    <w:multiLevelType w:val="hybridMultilevel"/>
    <w:tmpl w:val="38E05672"/>
    <w:lvl w:ilvl="0" w:tplc="B32AE1E8">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2852818">
    <w:abstractNumId w:val="9"/>
  </w:num>
  <w:num w:numId="2" w16cid:durableId="471872849">
    <w:abstractNumId w:val="6"/>
  </w:num>
  <w:num w:numId="3" w16cid:durableId="877199420">
    <w:abstractNumId w:val="5"/>
  </w:num>
  <w:num w:numId="4" w16cid:durableId="39018296">
    <w:abstractNumId w:val="14"/>
  </w:num>
  <w:num w:numId="5" w16cid:durableId="1853184574">
    <w:abstractNumId w:val="10"/>
  </w:num>
  <w:num w:numId="6" w16cid:durableId="840319086">
    <w:abstractNumId w:val="7"/>
  </w:num>
  <w:num w:numId="7" w16cid:durableId="1154957837">
    <w:abstractNumId w:val="1"/>
  </w:num>
  <w:num w:numId="8" w16cid:durableId="248740052">
    <w:abstractNumId w:val="16"/>
  </w:num>
  <w:num w:numId="9" w16cid:durableId="1313026083">
    <w:abstractNumId w:val="8"/>
  </w:num>
  <w:num w:numId="10" w16cid:durableId="566846722">
    <w:abstractNumId w:val="4"/>
  </w:num>
  <w:num w:numId="11" w16cid:durableId="482040768">
    <w:abstractNumId w:val="12"/>
  </w:num>
  <w:num w:numId="12" w16cid:durableId="216599410">
    <w:abstractNumId w:val="3"/>
  </w:num>
  <w:num w:numId="13" w16cid:durableId="1740133131">
    <w:abstractNumId w:val="2"/>
  </w:num>
  <w:num w:numId="14" w16cid:durableId="1893419594">
    <w:abstractNumId w:val="17"/>
  </w:num>
  <w:num w:numId="15" w16cid:durableId="377239450">
    <w:abstractNumId w:val="0"/>
  </w:num>
  <w:num w:numId="16" w16cid:durableId="474415807">
    <w:abstractNumId w:val="11"/>
  </w:num>
  <w:num w:numId="17" w16cid:durableId="1840921163">
    <w:abstractNumId w:val="13"/>
  </w:num>
  <w:num w:numId="18" w16cid:durableId="12912772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7D0"/>
    <w:rsid w:val="000023B5"/>
    <w:rsid w:val="00003B33"/>
    <w:rsid w:val="00005413"/>
    <w:rsid w:val="0001570A"/>
    <w:rsid w:val="00016EF6"/>
    <w:rsid w:val="0002191A"/>
    <w:rsid w:val="000228C0"/>
    <w:rsid w:val="00030034"/>
    <w:rsid w:val="00030CD4"/>
    <w:rsid w:val="00033195"/>
    <w:rsid w:val="00033CA6"/>
    <w:rsid w:val="00034458"/>
    <w:rsid w:val="000377E0"/>
    <w:rsid w:val="000405A4"/>
    <w:rsid w:val="000424D1"/>
    <w:rsid w:val="00045031"/>
    <w:rsid w:val="00046686"/>
    <w:rsid w:val="00046FDD"/>
    <w:rsid w:val="0005072C"/>
    <w:rsid w:val="00050925"/>
    <w:rsid w:val="000525A3"/>
    <w:rsid w:val="000528AC"/>
    <w:rsid w:val="0005317E"/>
    <w:rsid w:val="00054884"/>
    <w:rsid w:val="00057035"/>
    <w:rsid w:val="00057E1E"/>
    <w:rsid w:val="00062B86"/>
    <w:rsid w:val="00072A7C"/>
    <w:rsid w:val="000736FE"/>
    <w:rsid w:val="00075420"/>
    <w:rsid w:val="0007580F"/>
    <w:rsid w:val="000775E7"/>
    <w:rsid w:val="0007775C"/>
    <w:rsid w:val="0008068E"/>
    <w:rsid w:val="0008128C"/>
    <w:rsid w:val="00087D5A"/>
    <w:rsid w:val="000903E9"/>
    <w:rsid w:val="0009115A"/>
    <w:rsid w:val="00092F1A"/>
    <w:rsid w:val="00094F23"/>
    <w:rsid w:val="000967F4"/>
    <w:rsid w:val="00097008"/>
    <w:rsid w:val="00097FBA"/>
    <w:rsid w:val="000A1ADB"/>
    <w:rsid w:val="000A519C"/>
    <w:rsid w:val="000A6AAE"/>
    <w:rsid w:val="000B138A"/>
    <w:rsid w:val="000B338F"/>
    <w:rsid w:val="000B51ED"/>
    <w:rsid w:val="000B62FE"/>
    <w:rsid w:val="000C1283"/>
    <w:rsid w:val="000C1EAF"/>
    <w:rsid w:val="000C75DE"/>
    <w:rsid w:val="000D1706"/>
    <w:rsid w:val="000D4E77"/>
    <w:rsid w:val="000D5A7E"/>
    <w:rsid w:val="000D6D78"/>
    <w:rsid w:val="000E0429"/>
    <w:rsid w:val="000E1746"/>
    <w:rsid w:val="000E1FA0"/>
    <w:rsid w:val="000E617B"/>
    <w:rsid w:val="000F0486"/>
    <w:rsid w:val="000F0F59"/>
    <w:rsid w:val="000F65ED"/>
    <w:rsid w:val="000F6E51"/>
    <w:rsid w:val="001014A0"/>
    <w:rsid w:val="00101E81"/>
    <w:rsid w:val="001022FB"/>
    <w:rsid w:val="00102A24"/>
    <w:rsid w:val="0010360A"/>
    <w:rsid w:val="00103622"/>
    <w:rsid w:val="00103FFE"/>
    <w:rsid w:val="00104AA2"/>
    <w:rsid w:val="00106D7F"/>
    <w:rsid w:val="001102C2"/>
    <w:rsid w:val="001107C2"/>
    <w:rsid w:val="001112BF"/>
    <w:rsid w:val="001120CD"/>
    <w:rsid w:val="00113C3F"/>
    <w:rsid w:val="0011583A"/>
    <w:rsid w:val="00121C5B"/>
    <w:rsid w:val="00122639"/>
    <w:rsid w:val="001253CF"/>
    <w:rsid w:val="0013259C"/>
    <w:rsid w:val="001337DC"/>
    <w:rsid w:val="001337DE"/>
    <w:rsid w:val="00134E0D"/>
    <w:rsid w:val="00135831"/>
    <w:rsid w:val="001366D3"/>
    <w:rsid w:val="0013723D"/>
    <w:rsid w:val="001376A6"/>
    <w:rsid w:val="001424CD"/>
    <w:rsid w:val="001428AE"/>
    <w:rsid w:val="0014413C"/>
    <w:rsid w:val="00144BE8"/>
    <w:rsid w:val="00146E57"/>
    <w:rsid w:val="0014798D"/>
    <w:rsid w:val="00153CED"/>
    <w:rsid w:val="00157B13"/>
    <w:rsid w:val="00157D0C"/>
    <w:rsid w:val="00161382"/>
    <w:rsid w:val="0016350A"/>
    <w:rsid w:val="00163830"/>
    <w:rsid w:val="00163D28"/>
    <w:rsid w:val="00166A1B"/>
    <w:rsid w:val="0017083D"/>
    <w:rsid w:val="00171721"/>
    <w:rsid w:val="00173886"/>
    <w:rsid w:val="00173E0C"/>
    <w:rsid w:val="00177443"/>
    <w:rsid w:val="001813AE"/>
    <w:rsid w:val="00181F38"/>
    <w:rsid w:val="001828C9"/>
    <w:rsid w:val="00184A37"/>
    <w:rsid w:val="00184F2E"/>
    <w:rsid w:val="0018508A"/>
    <w:rsid w:val="00185D08"/>
    <w:rsid w:val="00192B41"/>
    <w:rsid w:val="00192CF3"/>
    <w:rsid w:val="00194DCD"/>
    <w:rsid w:val="00196048"/>
    <w:rsid w:val="00197E4A"/>
    <w:rsid w:val="001A1163"/>
    <w:rsid w:val="001A31EF"/>
    <w:rsid w:val="001A5529"/>
    <w:rsid w:val="001A6DFD"/>
    <w:rsid w:val="001B01F1"/>
    <w:rsid w:val="001B2414"/>
    <w:rsid w:val="001B25D8"/>
    <w:rsid w:val="001B2F8E"/>
    <w:rsid w:val="001B5421"/>
    <w:rsid w:val="001B650D"/>
    <w:rsid w:val="001B730D"/>
    <w:rsid w:val="001C1BC1"/>
    <w:rsid w:val="001C2569"/>
    <w:rsid w:val="001C418D"/>
    <w:rsid w:val="001C4912"/>
    <w:rsid w:val="001D0B09"/>
    <w:rsid w:val="001D0FA0"/>
    <w:rsid w:val="001D2FBA"/>
    <w:rsid w:val="001D3E45"/>
    <w:rsid w:val="001D6F00"/>
    <w:rsid w:val="001D79FE"/>
    <w:rsid w:val="001E17E9"/>
    <w:rsid w:val="001E1AC4"/>
    <w:rsid w:val="001E6729"/>
    <w:rsid w:val="001F0E92"/>
    <w:rsid w:val="001F5950"/>
    <w:rsid w:val="001F5E5E"/>
    <w:rsid w:val="00200644"/>
    <w:rsid w:val="00202DD0"/>
    <w:rsid w:val="00203CD3"/>
    <w:rsid w:val="002070CB"/>
    <w:rsid w:val="002107F3"/>
    <w:rsid w:val="00230246"/>
    <w:rsid w:val="00230F15"/>
    <w:rsid w:val="002336BF"/>
    <w:rsid w:val="00235F9B"/>
    <w:rsid w:val="00236BBA"/>
    <w:rsid w:val="00236D1F"/>
    <w:rsid w:val="0023712C"/>
    <w:rsid w:val="002407FF"/>
    <w:rsid w:val="00240A2B"/>
    <w:rsid w:val="00240D5F"/>
    <w:rsid w:val="00241A6B"/>
    <w:rsid w:val="00244C77"/>
    <w:rsid w:val="00246661"/>
    <w:rsid w:val="0025074A"/>
    <w:rsid w:val="00250F58"/>
    <w:rsid w:val="00251162"/>
    <w:rsid w:val="00252AEE"/>
    <w:rsid w:val="002541D3"/>
    <w:rsid w:val="002555E7"/>
    <w:rsid w:val="00256429"/>
    <w:rsid w:val="00256E31"/>
    <w:rsid w:val="0026155B"/>
    <w:rsid w:val="0026253E"/>
    <w:rsid w:val="00263794"/>
    <w:rsid w:val="00263C16"/>
    <w:rsid w:val="00266D76"/>
    <w:rsid w:val="0027065F"/>
    <w:rsid w:val="00271A81"/>
    <w:rsid w:val="002721D5"/>
    <w:rsid w:val="0027276A"/>
    <w:rsid w:val="00272D61"/>
    <w:rsid w:val="0027598D"/>
    <w:rsid w:val="00277542"/>
    <w:rsid w:val="00280ACE"/>
    <w:rsid w:val="00282089"/>
    <w:rsid w:val="00283234"/>
    <w:rsid w:val="00287A0C"/>
    <w:rsid w:val="002917E6"/>
    <w:rsid w:val="002919B7"/>
    <w:rsid w:val="00295D61"/>
    <w:rsid w:val="00296DF0"/>
    <w:rsid w:val="002A1AB3"/>
    <w:rsid w:val="002B074C"/>
    <w:rsid w:val="002B17E2"/>
    <w:rsid w:val="002B1E37"/>
    <w:rsid w:val="002B2FE7"/>
    <w:rsid w:val="002B34EA"/>
    <w:rsid w:val="002B5361"/>
    <w:rsid w:val="002B5669"/>
    <w:rsid w:val="002B774D"/>
    <w:rsid w:val="002C153B"/>
    <w:rsid w:val="002C1BA4"/>
    <w:rsid w:val="002C47B8"/>
    <w:rsid w:val="002D789C"/>
    <w:rsid w:val="002E04AF"/>
    <w:rsid w:val="002E1BB1"/>
    <w:rsid w:val="002E397B"/>
    <w:rsid w:val="002E3AE2"/>
    <w:rsid w:val="002E72AE"/>
    <w:rsid w:val="002F01FC"/>
    <w:rsid w:val="002F117A"/>
    <w:rsid w:val="002F7AE9"/>
    <w:rsid w:val="002F7CCB"/>
    <w:rsid w:val="00302DBA"/>
    <w:rsid w:val="00305BE5"/>
    <w:rsid w:val="00306845"/>
    <w:rsid w:val="00306876"/>
    <w:rsid w:val="00307713"/>
    <w:rsid w:val="00310E70"/>
    <w:rsid w:val="0031187F"/>
    <w:rsid w:val="003119B2"/>
    <w:rsid w:val="0031256F"/>
    <w:rsid w:val="00313F3E"/>
    <w:rsid w:val="0031473B"/>
    <w:rsid w:val="00314E6B"/>
    <w:rsid w:val="003162F3"/>
    <w:rsid w:val="00316730"/>
    <w:rsid w:val="00316F86"/>
    <w:rsid w:val="00320536"/>
    <w:rsid w:val="003229A5"/>
    <w:rsid w:val="00324FBB"/>
    <w:rsid w:val="00325E33"/>
    <w:rsid w:val="003275E6"/>
    <w:rsid w:val="0033635E"/>
    <w:rsid w:val="003378FA"/>
    <w:rsid w:val="00337D04"/>
    <w:rsid w:val="003401FB"/>
    <w:rsid w:val="0034520C"/>
    <w:rsid w:val="00351456"/>
    <w:rsid w:val="00353CAB"/>
    <w:rsid w:val="00354553"/>
    <w:rsid w:val="003560B2"/>
    <w:rsid w:val="0035610F"/>
    <w:rsid w:val="00357411"/>
    <w:rsid w:val="0036187C"/>
    <w:rsid w:val="00362DC0"/>
    <w:rsid w:val="00364615"/>
    <w:rsid w:val="00367ACB"/>
    <w:rsid w:val="00381F4F"/>
    <w:rsid w:val="003830BA"/>
    <w:rsid w:val="003854D8"/>
    <w:rsid w:val="00386D4A"/>
    <w:rsid w:val="00390230"/>
    <w:rsid w:val="00391FD1"/>
    <w:rsid w:val="00392C87"/>
    <w:rsid w:val="003934A5"/>
    <w:rsid w:val="003A37A9"/>
    <w:rsid w:val="003A4268"/>
    <w:rsid w:val="003A5FFA"/>
    <w:rsid w:val="003A6798"/>
    <w:rsid w:val="003A67E1"/>
    <w:rsid w:val="003B6C6E"/>
    <w:rsid w:val="003C3A70"/>
    <w:rsid w:val="003C682E"/>
    <w:rsid w:val="003D21B8"/>
    <w:rsid w:val="003D23B3"/>
    <w:rsid w:val="003D3071"/>
    <w:rsid w:val="003D41AE"/>
    <w:rsid w:val="003D4593"/>
    <w:rsid w:val="003E12F3"/>
    <w:rsid w:val="003E2C8B"/>
    <w:rsid w:val="003E66AD"/>
    <w:rsid w:val="003E710B"/>
    <w:rsid w:val="003F0ADE"/>
    <w:rsid w:val="003F1808"/>
    <w:rsid w:val="003F1C0E"/>
    <w:rsid w:val="003F4755"/>
    <w:rsid w:val="003F4F3D"/>
    <w:rsid w:val="003F5C7E"/>
    <w:rsid w:val="003F63D5"/>
    <w:rsid w:val="003F66E7"/>
    <w:rsid w:val="003F6F70"/>
    <w:rsid w:val="004008D7"/>
    <w:rsid w:val="00400E78"/>
    <w:rsid w:val="00401086"/>
    <w:rsid w:val="0040145D"/>
    <w:rsid w:val="00401563"/>
    <w:rsid w:val="00402E75"/>
    <w:rsid w:val="00405734"/>
    <w:rsid w:val="00411339"/>
    <w:rsid w:val="004131BD"/>
    <w:rsid w:val="00413E89"/>
    <w:rsid w:val="00416CEA"/>
    <w:rsid w:val="00416D90"/>
    <w:rsid w:val="00421AFD"/>
    <w:rsid w:val="004220AC"/>
    <w:rsid w:val="00422322"/>
    <w:rsid w:val="00425C70"/>
    <w:rsid w:val="0043060D"/>
    <w:rsid w:val="00432048"/>
    <w:rsid w:val="00435D31"/>
    <w:rsid w:val="004408AA"/>
    <w:rsid w:val="0044548D"/>
    <w:rsid w:val="00445BB3"/>
    <w:rsid w:val="00451107"/>
    <w:rsid w:val="004518DB"/>
    <w:rsid w:val="0045626A"/>
    <w:rsid w:val="004603BA"/>
    <w:rsid w:val="00460B88"/>
    <w:rsid w:val="00462DAA"/>
    <w:rsid w:val="00464F2F"/>
    <w:rsid w:val="004700CC"/>
    <w:rsid w:val="004702B6"/>
    <w:rsid w:val="00470828"/>
    <w:rsid w:val="00470F76"/>
    <w:rsid w:val="004726C5"/>
    <w:rsid w:val="00477EBC"/>
    <w:rsid w:val="0048099C"/>
    <w:rsid w:val="00485559"/>
    <w:rsid w:val="00490C5A"/>
    <w:rsid w:val="00495292"/>
    <w:rsid w:val="004959C2"/>
    <w:rsid w:val="00495B00"/>
    <w:rsid w:val="004A0145"/>
    <w:rsid w:val="004A0A73"/>
    <w:rsid w:val="004A0DAB"/>
    <w:rsid w:val="004A2F5F"/>
    <w:rsid w:val="004A587C"/>
    <w:rsid w:val="004A661C"/>
    <w:rsid w:val="004A6958"/>
    <w:rsid w:val="004B06BF"/>
    <w:rsid w:val="004B22CF"/>
    <w:rsid w:val="004B5810"/>
    <w:rsid w:val="004C333B"/>
    <w:rsid w:val="004C3D06"/>
    <w:rsid w:val="004C481F"/>
    <w:rsid w:val="004C4C9B"/>
    <w:rsid w:val="004C5CCD"/>
    <w:rsid w:val="004C7F34"/>
    <w:rsid w:val="004D07AB"/>
    <w:rsid w:val="004D21EB"/>
    <w:rsid w:val="004D2FA0"/>
    <w:rsid w:val="004D3D2B"/>
    <w:rsid w:val="004D5641"/>
    <w:rsid w:val="004D6D84"/>
    <w:rsid w:val="004E1010"/>
    <w:rsid w:val="004E2842"/>
    <w:rsid w:val="004E423B"/>
    <w:rsid w:val="004E4B2C"/>
    <w:rsid w:val="004F0DB9"/>
    <w:rsid w:val="004F2FA2"/>
    <w:rsid w:val="004F50AA"/>
    <w:rsid w:val="0050202A"/>
    <w:rsid w:val="005020C3"/>
    <w:rsid w:val="00512BB0"/>
    <w:rsid w:val="00514A9D"/>
    <w:rsid w:val="00514DFD"/>
    <w:rsid w:val="005178C2"/>
    <w:rsid w:val="0052032E"/>
    <w:rsid w:val="005220FF"/>
    <w:rsid w:val="00524C33"/>
    <w:rsid w:val="0052526B"/>
    <w:rsid w:val="00527AF8"/>
    <w:rsid w:val="0053006A"/>
    <w:rsid w:val="005314E7"/>
    <w:rsid w:val="00535A25"/>
    <w:rsid w:val="00535D55"/>
    <w:rsid w:val="00537998"/>
    <w:rsid w:val="0054314B"/>
    <w:rsid w:val="00544891"/>
    <w:rsid w:val="00544D8F"/>
    <w:rsid w:val="005462C6"/>
    <w:rsid w:val="00550180"/>
    <w:rsid w:val="00553BDE"/>
    <w:rsid w:val="00560394"/>
    <w:rsid w:val="00562495"/>
    <w:rsid w:val="005640A9"/>
    <w:rsid w:val="005668B4"/>
    <w:rsid w:val="005669C8"/>
    <w:rsid w:val="00573B2E"/>
    <w:rsid w:val="00577727"/>
    <w:rsid w:val="005777AF"/>
    <w:rsid w:val="00582DE9"/>
    <w:rsid w:val="005838BD"/>
    <w:rsid w:val="00585F1C"/>
    <w:rsid w:val="00586562"/>
    <w:rsid w:val="00590F07"/>
    <w:rsid w:val="005914F5"/>
    <w:rsid w:val="00592DA4"/>
    <w:rsid w:val="00593DC4"/>
    <w:rsid w:val="0059529B"/>
    <w:rsid w:val="00597526"/>
    <w:rsid w:val="005A0FF2"/>
    <w:rsid w:val="005A15D5"/>
    <w:rsid w:val="005A2395"/>
    <w:rsid w:val="005A2C50"/>
    <w:rsid w:val="005A3249"/>
    <w:rsid w:val="005A47F2"/>
    <w:rsid w:val="005A6ABC"/>
    <w:rsid w:val="005A6B00"/>
    <w:rsid w:val="005B1577"/>
    <w:rsid w:val="005B5518"/>
    <w:rsid w:val="005C0CC6"/>
    <w:rsid w:val="005C0FFC"/>
    <w:rsid w:val="005C1A3D"/>
    <w:rsid w:val="005C3F71"/>
    <w:rsid w:val="005C7352"/>
    <w:rsid w:val="005C75B7"/>
    <w:rsid w:val="005D1F7E"/>
    <w:rsid w:val="005D2738"/>
    <w:rsid w:val="005D280B"/>
    <w:rsid w:val="005D4A24"/>
    <w:rsid w:val="005D4D68"/>
    <w:rsid w:val="005E12F4"/>
    <w:rsid w:val="005E33D9"/>
    <w:rsid w:val="005E4F4D"/>
    <w:rsid w:val="005E7235"/>
    <w:rsid w:val="005F0170"/>
    <w:rsid w:val="005F041C"/>
    <w:rsid w:val="005F3AAF"/>
    <w:rsid w:val="005F46C0"/>
    <w:rsid w:val="005F4B34"/>
    <w:rsid w:val="006036CE"/>
    <w:rsid w:val="00603C46"/>
    <w:rsid w:val="00605F7B"/>
    <w:rsid w:val="00610E1F"/>
    <w:rsid w:val="00613BBE"/>
    <w:rsid w:val="0061507A"/>
    <w:rsid w:val="00616E18"/>
    <w:rsid w:val="00617777"/>
    <w:rsid w:val="00617E51"/>
    <w:rsid w:val="00620CA0"/>
    <w:rsid w:val="00623AED"/>
    <w:rsid w:val="0062443C"/>
    <w:rsid w:val="00632157"/>
    <w:rsid w:val="00632DE0"/>
    <w:rsid w:val="00633971"/>
    <w:rsid w:val="00634E8C"/>
    <w:rsid w:val="0064101D"/>
    <w:rsid w:val="0064121E"/>
    <w:rsid w:val="00642EC8"/>
    <w:rsid w:val="006459A7"/>
    <w:rsid w:val="00646C45"/>
    <w:rsid w:val="006479C0"/>
    <w:rsid w:val="006521D7"/>
    <w:rsid w:val="00654979"/>
    <w:rsid w:val="00660354"/>
    <w:rsid w:val="006608E3"/>
    <w:rsid w:val="00663011"/>
    <w:rsid w:val="00663335"/>
    <w:rsid w:val="00665B9B"/>
    <w:rsid w:val="00667ADE"/>
    <w:rsid w:val="00675557"/>
    <w:rsid w:val="006758B4"/>
    <w:rsid w:val="006777C3"/>
    <w:rsid w:val="00680482"/>
    <w:rsid w:val="006858D2"/>
    <w:rsid w:val="00685DAE"/>
    <w:rsid w:val="00690B4A"/>
    <w:rsid w:val="006934D6"/>
    <w:rsid w:val="0069594C"/>
    <w:rsid w:val="00695DD8"/>
    <w:rsid w:val="006B25D8"/>
    <w:rsid w:val="006B7CF1"/>
    <w:rsid w:val="006C0E73"/>
    <w:rsid w:val="006C5606"/>
    <w:rsid w:val="006D21D0"/>
    <w:rsid w:val="006D3D54"/>
    <w:rsid w:val="006D6DE3"/>
    <w:rsid w:val="006E11C7"/>
    <w:rsid w:val="006E1A49"/>
    <w:rsid w:val="006E1CA1"/>
    <w:rsid w:val="006E27EF"/>
    <w:rsid w:val="006E76D4"/>
    <w:rsid w:val="006E7C9F"/>
    <w:rsid w:val="006F1B00"/>
    <w:rsid w:val="006F2223"/>
    <w:rsid w:val="006F3718"/>
    <w:rsid w:val="006F4B7A"/>
    <w:rsid w:val="006F7727"/>
    <w:rsid w:val="00700A59"/>
    <w:rsid w:val="00700DB5"/>
    <w:rsid w:val="00706739"/>
    <w:rsid w:val="00710142"/>
    <w:rsid w:val="007103E9"/>
    <w:rsid w:val="007105EE"/>
    <w:rsid w:val="00711A87"/>
    <w:rsid w:val="00711FBA"/>
    <w:rsid w:val="0071273C"/>
    <w:rsid w:val="00712E81"/>
    <w:rsid w:val="0072155C"/>
    <w:rsid w:val="00721C45"/>
    <w:rsid w:val="00723919"/>
    <w:rsid w:val="00724AC9"/>
    <w:rsid w:val="007261D3"/>
    <w:rsid w:val="0073484C"/>
    <w:rsid w:val="0073634D"/>
    <w:rsid w:val="007363F0"/>
    <w:rsid w:val="00736BE6"/>
    <w:rsid w:val="00737830"/>
    <w:rsid w:val="0074070A"/>
    <w:rsid w:val="00742632"/>
    <w:rsid w:val="00743128"/>
    <w:rsid w:val="0074596C"/>
    <w:rsid w:val="00745B82"/>
    <w:rsid w:val="00746B45"/>
    <w:rsid w:val="00750971"/>
    <w:rsid w:val="00751897"/>
    <w:rsid w:val="00752CCB"/>
    <w:rsid w:val="00752DA9"/>
    <w:rsid w:val="00752E72"/>
    <w:rsid w:val="007532EF"/>
    <w:rsid w:val="0075365A"/>
    <w:rsid w:val="00755465"/>
    <w:rsid w:val="00756309"/>
    <w:rsid w:val="00762474"/>
    <w:rsid w:val="00762F4C"/>
    <w:rsid w:val="00764F95"/>
    <w:rsid w:val="00766CB3"/>
    <w:rsid w:val="00767941"/>
    <w:rsid w:val="0077513F"/>
    <w:rsid w:val="007811A2"/>
    <w:rsid w:val="007814A8"/>
    <w:rsid w:val="00781A62"/>
    <w:rsid w:val="00783C0E"/>
    <w:rsid w:val="00783E02"/>
    <w:rsid w:val="00784F0C"/>
    <w:rsid w:val="00787383"/>
    <w:rsid w:val="00791B51"/>
    <w:rsid w:val="00795AD1"/>
    <w:rsid w:val="00796C91"/>
    <w:rsid w:val="007A053C"/>
    <w:rsid w:val="007A180E"/>
    <w:rsid w:val="007A34B6"/>
    <w:rsid w:val="007A3726"/>
    <w:rsid w:val="007B47A3"/>
    <w:rsid w:val="007B5456"/>
    <w:rsid w:val="007B5955"/>
    <w:rsid w:val="007B5F65"/>
    <w:rsid w:val="007C1DE1"/>
    <w:rsid w:val="007C6BB0"/>
    <w:rsid w:val="007C6BF1"/>
    <w:rsid w:val="007D3C7C"/>
    <w:rsid w:val="007D4AEC"/>
    <w:rsid w:val="007E198B"/>
    <w:rsid w:val="007E5AED"/>
    <w:rsid w:val="007E7060"/>
    <w:rsid w:val="007F1E84"/>
    <w:rsid w:val="007F2B12"/>
    <w:rsid w:val="007F6574"/>
    <w:rsid w:val="008006BD"/>
    <w:rsid w:val="008025DF"/>
    <w:rsid w:val="008060CB"/>
    <w:rsid w:val="00806D56"/>
    <w:rsid w:val="00810302"/>
    <w:rsid w:val="008127D9"/>
    <w:rsid w:val="0081566B"/>
    <w:rsid w:val="0081620C"/>
    <w:rsid w:val="00816B87"/>
    <w:rsid w:val="0082117E"/>
    <w:rsid w:val="0082433C"/>
    <w:rsid w:val="00825095"/>
    <w:rsid w:val="00827D1A"/>
    <w:rsid w:val="00842016"/>
    <w:rsid w:val="00850CD4"/>
    <w:rsid w:val="00853215"/>
    <w:rsid w:val="00854A49"/>
    <w:rsid w:val="00854C5A"/>
    <w:rsid w:val="00854D7A"/>
    <w:rsid w:val="008564C5"/>
    <w:rsid w:val="008567EC"/>
    <w:rsid w:val="00861824"/>
    <w:rsid w:val="008641AD"/>
    <w:rsid w:val="008649B5"/>
    <w:rsid w:val="00865FB0"/>
    <w:rsid w:val="008757E1"/>
    <w:rsid w:val="008759B8"/>
    <w:rsid w:val="00877C4A"/>
    <w:rsid w:val="00881202"/>
    <w:rsid w:val="00881EF3"/>
    <w:rsid w:val="00882F7D"/>
    <w:rsid w:val="008839B3"/>
    <w:rsid w:val="00886011"/>
    <w:rsid w:val="00886A87"/>
    <w:rsid w:val="00892779"/>
    <w:rsid w:val="008930BF"/>
    <w:rsid w:val="008A06BE"/>
    <w:rsid w:val="008A1DBD"/>
    <w:rsid w:val="008A389E"/>
    <w:rsid w:val="008A56FD"/>
    <w:rsid w:val="008A7188"/>
    <w:rsid w:val="008B20BE"/>
    <w:rsid w:val="008B505A"/>
    <w:rsid w:val="008B6B7D"/>
    <w:rsid w:val="008B78C7"/>
    <w:rsid w:val="008B7E9A"/>
    <w:rsid w:val="008C01CE"/>
    <w:rsid w:val="008C1E92"/>
    <w:rsid w:val="008C4918"/>
    <w:rsid w:val="008C52C8"/>
    <w:rsid w:val="008C5F98"/>
    <w:rsid w:val="008D2A69"/>
    <w:rsid w:val="008D387D"/>
    <w:rsid w:val="008D3DA6"/>
    <w:rsid w:val="008D44B3"/>
    <w:rsid w:val="008D5C1C"/>
    <w:rsid w:val="008D5F49"/>
    <w:rsid w:val="008E3C8E"/>
    <w:rsid w:val="008E46CA"/>
    <w:rsid w:val="008E4A31"/>
    <w:rsid w:val="008E6182"/>
    <w:rsid w:val="008E666A"/>
    <w:rsid w:val="008F0AAC"/>
    <w:rsid w:val="008F4487"/>
    <w:rsid w:val="008F7444"/>
    <w:rsid w:val="00900DBE"/>
    <w:rsid w:val="00902276"/>
    <w:rsid w:val="00903404"/>
    <w:rsid w:val="0091391A"/>
    <w:rsid w:val="0091399A"/>
    <w:rsid w:val="00916F40"/>
    <w:rsid w:val="00922759"/>
    <w:rsid w:val="00922C46"/>
    <w:rsid w:val="009248C5"/>
    <w:rsid w:val="00926791"/>
    <w:rsid w:val="0093190F"/>
    <w:rsid w:val="00934903"/>
    <w:rsid w:val="00936352"/>
    <w:rsid w:val="0093661C"/>
    <w:rsid w:val="009373A1"/>
    <w:rsid w:val="00940736"/>
    <w:rsid w:val="00943577"/>
    <w:rsid w:val="00944E71"/>
    <w:rsid w:val="00945608"/>
    <w:rsid w:val="00946198"/>
    <w:rsid w:val="0094619B"/>
    <w:rsid w:val="00946205"/>
    <w:rsid w:val="009465EE"/>
    <w:rsid w:val="00950CF7"/>
    <w:rsid w:val="00953866"/>
    <w:rsid w:val="00953D9D"/>
    <w:rsid w:val="00956924"/>
    <w:rsid w:val="00957F9D"/>
    <w:rsid w:val="00960A44"/>
    <w:rsid w:val="00964FE7"/>
    <w:rsid w:val="00965A82"/>
    <w:rsid w:val="00972F87"/>
    <w:rsid w:val="0097420C"/>
    <w:rsid w:val="00975546"/>
    <w:rsid w:val="009768C3"/>
    <w:rsid w:val="00977C43"/>
    <w:rsid w:val="009848E9"/>
    <w:rsid w:val="00990EEE"/>
    <w:rsid w:val="00991791"/>
    <w:rsid w:val="00996533"/>
    <w:rsid w:val="00997D07"/>
    <w:rsid w:val="009A03AE"/>
    <w:rsid w:val="009A2CA4"/>
    <w:rsid w:val="009A3833"/>
    <w:rsid w:val="009A5F57"/>
    <w:rsid w:val="009A62E2"/>
    <w:rsid w:val="009A7233"/>
    <w:rsid w:val="009B110B"/>
    <w:rsid w:val="009B13F0"/>
    <w:rsid w:val="009B196A"/>
    <w:rsid w:val="009B574C"/>
    <w:rsid w:val="009B7069"/>
    <w:rsid w:val="009B7FFC"/>
    <w:rsid w:val="009C4E54"/>
    <w:rsid w:val="009D6BDF"/>
    <w:rsid w:val="009D6D9F"/>
    <w:rsid w:val="009D7379"/>
    <w:rsid w:val="009E1274"/>
    <w:rsid w:val="009E1910"/>
    <w:rsid w:val="009E5DBA"/>
    <w:rsid w:val="009E6591"/>
    <w:rsid w:val="009F6047"/>
    <w:rsid w:val="00A03D2A"/>
    <w:rsid w:val="00A045B9"/>
    <w:rsid w:val="00A10ADB"/>
    <w:rsid w:val="00A119C4"/>
    <w:rsid w:val="00A12436"/>
    <w:rsid w:val="00A12C91"/>
    <w:rsid w:val="00A144AB"/>
    <w:rsid w:val="00A151A1"/>
    <w:rsid w:val="00A1743A"/>
    <w:rsid w:val="00A17F01"/>
    <w:rsid w:val="00A2043A"/>
    <w:rsid w:val="00A24362"/>
    <w:rsid w:val="00A24557"/>
    <w:rsid w:val="00A248B2"/>
    <w:rsid w:val="00A24CF8"/>
    <w:rsid w:val="00A27503"/>
    <w:rsid w:val="00A27A64"/>
    <w:rsid w:val="00A32E57"/>
    <w:rsid w:val="00A35A30"/>
    <w:rsid w:val="00A37F26"/>
    <w:rsid w:val="00A37F80"/>
    <w:rsid w:val="00A445F2"/>
    <w:rsid w:val="00A45227"/>
    <w:rsid w:val="00A46B3F"/>
    <w:rsid w:val="00A46F30"/>
    <w:rsid w:val="00A5279D"/>
    <w:rsid w:val="00A57C08"/>
    <w:rsid w:val="00A61169"/>
    <w:rsid w:val="00A63024"/>
    <w:rsid w:val="00A6345B"/>
    <w:rsid w:val="00A63C4A"/>
    <w:rsid w:val="00A66F0A"/>
    <w:rsid w:val="00A77449"/>
    <w:rsid w:val="00A817BE"/>
    <w:rsid w:val="00A82FCC"/>
    <w:rsid w:val="00A8409A"/>
    <w:rsid w:val="00A8447E"/>
    <w:rsid w:val="00A906A4"/>
    <w:rsid w:val="00A92CEC"/>
    <w:rsid w:val="00A9524B"/>
    <w:rsid w:val="00AA066E"/>
    <w:rsid w:val="00AA574E"/>
    <w:rsid w:val="00AA7E3B"/>
    <w:rsid w:val="00AB1671"/>
    <w:rsid w:val="00AC100E"/>
    <w:rsid w:val="00AC2C69"/>
    <w:rsid w:val="00AC2E46"/>
    <w:rsid w:val="00AC322F"/>
    <w:rsid w:val="00AC330A"/>
    <w:rsid w:val="00AC7BEC"/>
    <w:rsid w:val="00AD090B"/>
    <w:rsid w:val="00AD2228"/>
    <w:rsid w:val="00AD2A74"/>
    <w:rsid w:val="00AD324E"/>
    <w:rsid w:val="00AD3A45"/>
    <w:rsid w:val="00AD5B51"/>
    <w:rsid w:val="00AD7280"/>
    <w:rsid w:val="00AD7B78"/>
    <w:rsid w:val="00AE6104"/>
    <w:rsid w:val="00AE70FE"/>
    <w:rsid w:val="00AF137D"/>
    <w:rsid w:val="00AF4118"/>
    <w:rsid w:val="00AF6756"/>
    <w:rsid w:val="00B02029"/>
    <w:rsid w:val="00B03473"/>
    <w:rsid w:val="00B22140"/>
    <w:rsid w:val="00B22C39"/>
    <w:rsid w:val="00B25C24"/>
    <w:rsid w:val="00B27AA0"/>
    <w:rsid w:val="00B351A3"/>
    <w:rsid w:val="00B3526C"/>
    <w:rsid w:val="00B36F65"/>
    <w:rsid w:val="00B42954"/>
    <w:rsid w:val="00B443DB"/>
    <w:rsid w:val="00B4582D"/>
    <w:rsid w:val="00B4694F"/>
    <w:rsid w:val="00B47534"/>
    <w:rsid w:val="00B477B3"/>
    <w:rsid w:val="00B47C6E"/>
    <w:rsid w:val="00B50560"/>
    <w:rsid w:val="00B5067A"/>
    <w:rsid w:val="00B526BC"/>
    <w:rsid w:val="00B53DB4"/>
    <w:rsid w:val="00B56BA7"/>
    <w:rsid w:val="00B619AE"/>
    <w:rsid w:val="00B61B0E"/>
    <w:rsid w:val="00B61EFB"/>
    <w:rsid w:val="00B66522"/>
    <w:rsid w:val="00B668BF"/>
    <w:rsid w:val="00B668C5"/>
    <w:rsid w:val="00B771AD"/>
    <w:rsid w:val="00B81AE0"/>
    <w:rsid w:val="00B83AD1"/>
    <w:rsid w:val="00B84B54"/>
    <w:rsid w:val="00B86761"/>
    <w:rsid w:val="00B876C1"/>
    <w:rsid w:val="00B92C7D"/>
    <w:rsid w:val="00B93BB2"/>
    <w:rsid w:val="00B94F16"/>
    <w:rsid w:val="00B9697B"/>
    <w:rsid w:val="00BA3EBA"/>
    <w:rsid w:val="00BA456F"/>
    <w:rsid w:val="00BA46C7"/>
    <w:rsid w:val="00BA4DA4"/>
    <w:rsid w:val="00BB3AC1"/>
    <w:rsid w:val="00BB5B7A"/>
    <w:rsid w:val="00BB7B45"/>
    <w:rsid w:val="00BC0260"/>
    <w:rsid w:val="00BC088C"/>
    <w:rsid w:val="00BC2841"/>
    <w:rsid w:val="00BC2D46"/>
    <w:rsid w:val="00BC2E5F"/>
    <w:rsid w:val="00BC481E"/>
    <w:rsid w:val="00BC5AF6"/>
    <w:rsid w:val="00BC6581"/>
    <w:rsid w:val="00BD3E51"/>
    <w:rsid w:val="00BD42A0"/>
    <w:rsid w:val="00BD56F7"/>
    <w:rsid w:val="00BE0C16"/>
    <w:rsid w:val="00BE2680"/>
    <w:rsid w:val="00BE48DB"/>
    <w:rsid w:val="00BE4B19"/>
    <w:rsid w:val="00BE740C"/>
    <w:rsid w:val="00BF0A84"/>
    <w:rsid w:val="00BF1D4C"/>
    <w:rsid w:val="00BF6CAA"/>
    <w:rsid w:val="00C03706"/>
    <w:rsid w:val="00C0388A"/>
    <w:rsid w:val="00C03F46"/>
    <w:rsid w:val="00C05C11"/>
    <w:rsid w:val="00C06001"/>
    <w:rsid w:val="00C079F5"/>
    <w:rsid w:val="00C07E3B"/>
    <w:rsid w:val="00C14467"/>
    <w:rsid w:val="00C15772"/>
    <w:rsid w:val="00C159BC"/>
    <w:rsid w:val="00C15A54"/>
    <w:rsid w:val="00C2214E"/>
    <w:rsid w:val="00C23DB2"/>
    <w:rsid w:val="00C2519B"/>
    <w:rsid w:val="00C30466"/>
    <w:rsid w:val="00C309D7"/>
    <w:rsid w:val="00C318B5"/>
    <w:rsid w:val="00C32EDF"/>
    <w:rsid w:val="00C350F6"/>
    <w:rsid w:val="00C3782E"/>
    <w:rsid w:val="00C404D1"/>
    <w:rsid w:val="00C405A4"/>
    <w:rsid w:val="00C410BC"/>
    <w:rsid w:val="00C41CF4"/>
    <w:rsid w:val="00C42176"/>
    <w:rsid w:val="00C42E36"/>
    <w:rsid w:val="00C52914"/>
    <w:rsid w:val="00C53B68"/>
    <w:rsid w:val="00C54DE1"/>
    <w:rsid w:val="00C5546F"/>
    <w:rsid w:val="00C5567D"/>
    <w:rsid w:val="00C56143"/>
    <w:rsid w:val="00C631E7"/>
    <w:rsid w:val="00C63F06"/>
    <w:rsid w:val="00C641F6"/>
    <w:rsid w:val="00C6590B"/>
    <w:rsid w:val="00C7131F"/>
    <w:rsid w:val="00C73BE2"/>
    <w:rsid w:val="00C73C12"/>
    <w:rsid w:val="00C75736"/>
    <w:rsid w:val="00C763B6"/>
    <w:rsid w:val="00C76434"/>
    <w:rsid w:val="00C821A8"/>
    <w:rsid w:val="00C82C49"/>
    <w:rsid w:val="00C943F2"/>
    <w:rsid w:val="00C959EA"/>
    <w:rsid w:val="00C9670C"/>
    <w:rsid w:val="00CA0594"/>
    <w:rsid w:val="00CA5DB0"/>
    <w:rsid w:val="00CA6B6D"/>
    <w:rsid w:val="00CB3349"/>
    <w:rsid w:val="00CB5314"/>
    <w:rsid w:val="00CC0D35"/>
    <w:rsid w:val="00CC15B3"/>
    <w:rsid w:val="00CC58ED"/>
    <w:rsid w:val="00CC7274"/>
    <w:rsid w:val="00CD5889"/>
    <w:rsid w:val="00CE1482"/>
    <w:rsid w:val="00CE28F0"/>
    <w:rsid w:val="00CE2A6B"/>
    <w:rsid w:val="00CE555E"/>
    <w:rsid w:val="00CE6D43"/>
    <w:rsid w:val="00CF6CAB"/>
    <w:rsid w:val="00D026A3"/>
    <w:rsid w:val="00D02A1D"/>
    <w:rsid w:val="00D06E78"/>
    <w:rsid w:val="00D111DF"/>
    <w:rsid w:val="00D145EC"/>
    <w:rsid w:val="00D1503B"/>
    <w:rsid w:val="00D17E2E"/>
    <w:rsid w:val="00D279EF"/>
    <w:rsid w:val="00D31C6D"/>
    <w:rsid w:val="00D32294"/>
    <w:rsid w:val="00D32611"/>
    <w:rsid w:val="00D32901"/>
    <w:rsid w:val="00D350BF"/>
    <w:rsid w:val="00D35E89"/>
    <w:rsid w:val="00D364FD"/>
    <w:rsid w:val="00D40D29"/>
    <w:rsid w:val="00D42E2F"/>
    <w:rsid w:val="00D43C0B"/>
    <w:rsid w:val="00D44A74"/>
    <w:rsid w:val="00D45120"/>
    <w:rsid w:val="00D50308"/>
    <w:rsid w:val="00D53688"/>
    <w:rsid w:val="00D56F95"/>
    <w:rsid w:val="00D574D7"/>
    <w:rsid w:val="00D57CD2"/>
    <w:rsid w:val="00D57D9D"/>
    <w:rsid w:val="00D57E66"/>
    <w:rsid w:val="00D6157F"/>
    <w:rsid w:val="00D63BD8"/>
    <w:rsid w:val="00D63D6E"/>
    <w:rsid w:val="00D65832"/>
    <w:rsid w:val="00D73350"/>
    <w:rsid w:val="00D74803"/>
    <w:rsid w:val="00D772F0"/>
    <w:rsid w:val="00D82231"/>
    <w:rsid w:val="00D82395"/>
    <w:rsid w:val="00D82808"/>
    <w:rsid w:val="00D84249"/>
    <w:rsid w:val="00D8756E"/>
    <w:rsid w:val="00D938DD"/>
    <w:rsid w:val="00D96061"/>
    <w:rsid w:val="00D96949"/>
    <w:rsid w:val="00D974EA"/>
    <w:rsid w:val="00DA0550"/>
    <w:rsid w:val="00DA1E1B"/>
    <w:rsid w:val="00DA6555"/>
    <w:rsid w:val="00DA6A2F"/>
    <w:rsid w:val="00DB251B"/>
    <w:rsid w:val="00DB2C0D"/>
    <w:rsid w:val="00DB2E60"/>
    <w:rsid w:val="00DB3F59"/>
    <w:rsid w:val="00DB4D58"/>
    <w:rsid w:val="00DB726D"/>
    <w:rsid w:val="00DC0E08"/>
    <w:rsid w:val="00DC0F52"/>
    <w:rsid w:val="00DC1CEB"/>
    <w:rsid w:val="00DC1F3E"/>
    <w:rsid w:val="00DC2B4F"/>
    <w:rsid w:val="00DC3678"/>
    <w:rsid w:val="00DC4726"/>
    <w:rsid w:val="00DC7B46"/>
    <w:rsid w:val="00DD2B8D"/>
    <w:rsid w:val="00DD40D2"/>
    <w:rsid w:val="00DD5196"/>
    <w:rsid w:val="00DE196B"/>
    <w:rsid w:val="00DE3002"/>
    <w:rsid w:val="00DE3779"/>
    <w:rsid w:val="00DE3D54"/>
    <w:rsid w:val="00DE5BBF"/>
    <w:rsid w:val="00DE65FE"/>
    <w:rsid w:val="00DF0895"/>
    <w:rsid w:val="00DF1972"/>
    <w:rsid w:val="00DF58A7"/>
    <w:rsid w:val="00E006CF"/>
    <w:rsid w:val="00E02B1D"/>
    <w:rsid w:val="00E03A99"/>
    <w:rsid w:val="00E041CD"/>
    <w:rsid w:val="00E10177"/>
    <w:rsid w:val="00E124D7"/>
    <w:rsid w:val="00E12FCE"/>
    <w:rsid w:val="00E1463F"/>
    <w:rsid w:val="00E14F62"/>
    <w:rsid w:val="00E15782"/>
    <w:rsid w:val="00E2467E"/>
    <w:rsid w:val="00E3132F"/>
    <w:rsid w:val="00E3403D"/>
    <w:rsid w:val="00E348BF"/>
    <w:rsid w:val="00E363A9"/>
    <w:rsid w:val="00E36A0D"/>
    <w:rsid w:val="00E413E0"/>
    <w:rsid w:val="00E438B3"/>
    <w:rsid w:val="00E457BF"/>
    <w:rsid w:val="00E458C0"/>
    <w:rsid w:val="00E4688D"/>
    <w:rsid w:val="00E534AE"/>
    <w:rsid w:val="00E53AE3"/>
    <w:rsid w:val="00E5574A"/>
    <w:rsid w:val="00E55BAC"/>
    <w:rsid w:val="00E55FCF"/>
    <w:rsid w:val="00E610B9"/>
    <w:rsid w:val="00E62ECC"/>
    <w:rsid w:val="00E64FB2"/>
    <w:rsid w:val="00E71496"/>
    <w:rsid w:val="00E76AF1"/>
    <w:rsid w:val="00E81675"/>
    <w:rsid w:val="00E81E2C"/>
    <w:rsid w:val="00E8302C"/>
    <w:rsid w:val="00E8457C"/>
    <w:rsid w:val="00E8493D"/>
    <w:rsid w:val="00EA1CAE"/>
    <w:rsid w:val="00EA26B5"/>
    <w:rsid w:val="00EA3E33"/>
    <w:rsid w:val="00EA474E"/>
    <w:rsid w:val="00EA49A7"/>
    <w:rsid w:val="00EA4ED6"/>
    <w:rsid w:val="00EB2E69"/>
    <w:rsid w:val="00EB3B83"/>
    <w:rsid w:val="00EB5D2F"/>
    <w:rsid w:val="00EC10EC"/>
    <w:rsid w:val="00EC634A"/>
    <w:rsid w:val="00EC6BA0"/>
    <w:rsid w:val="00ED08A4"/>
    <w:rsid w:val="00ED6080"/>
    <w:rsid w:val="00ED6C7D"/>
    <w:rsid w:val="00EE0176"/>
    <w:rsid w:val="00EE14E8"/>
    <w:rsid w:val="00EE39E3"/>
    <w:rsid w:val="00EE6897"/>
    <w:rsid w:val="00EF05D7"/>
    <w:rsid w:val="00EF0942"/>
    <w:rsid w:val="00EF291F"/>
    <w:rsid w:val="00EF6F32"/>
    <w:rsid w:val="00EF7735"/>
    <w:rsid w:val="00F0218C"/>
    <w:rsid w:val="00F02518"/>
    <w:rsid w:val="00F0393B"/>
    <w:rsid w:val="00F04D09"/>
    <w:rsid w:val="00F06B16"/>
    <w:rsid w:val="00F06F9C"/>
    <w:rsid w:val="00F07016"/>
    <w:rsid w:val="00F11595"/>
    <w:rsid w:val="00F11E0F"/>
    <w:rsid w:val="00F1342A"/>
    <w:rsid w:val="00F13BAD"/>
    <w:rsid w:val="00F14F3E"/>
    <w:rsid w:val="00F1549B"/>
    <w:rsid w:val="00F167AF"/>
    <w:rsid w:val="00F2063A"/>
    <w:rsid w:val="00F20770"/>
    <w:rsid w:val="00F20807"/>
    <w:rsid w:val="00F23409"/>
    <w:rsid w:val="00F313DD"/>
    <w:rsid w:val="00F316A0"/>
    <w:rsid w:val="00F378BE"/>
    <w:rsid w:val="00F40662"/>
    <w:rsid w:val="00F43120"/>
    <w:rsid w:val="00F45F04"/>
    <w:rsid w:val="00F509F9"/>
    <w:rsid w:val="00F545A9"/>
    <w:rsid w:val="00F54918"/>
    <w:rsid w:val="00F560F3"/>
    <w:rsid w:val="00F646C3"/>
    <w:rsid w:val="00F65610"/>
    <w:rsid w:val="00F6706F"/>
    <w:rsid w:val="00F7223D"/>
    <w:rsid w:val="00F72512"/>
    <w:rsid w:val="00F7395C"/>
    <w:rsid w:val="00F75C27"/>
    <w:rsid w:val="00F75F2B"/>
    <w:rsid w:val="00F763A4"/>
    <w:rsid w:val="00F80EFF"/>
    <w:rsid w:val="00F81BA0"/>
    <w:rsid w:val="00F81CF2"/>
    <w:rsid w:val="00F82E9D"/>
    <w:rsid w:val="00F82F30"/>
    <w:rsid w:val="00F877B4"/>
    <w:rsid w:val="00F87FD2"/>
    <w:rsid w:val="00F905DB"/>
    <w:rsid w:val="00F914CC"/>
    <w:rsid w:val="00F941B8"/>
    <w:rsid w:val="00F94C1E"/>
    <w:rsid w:val="00FA2D50"/>
    <w:rsid w:val="00FA465A"/>
    <w:rsid w:val="00FA5FA5"/>
    <w:rsid w:val="00FA6733"/>
    <w:rsid w:val="00FA673C"/>
    <w:rsid w:val="00FA7424"/>
    <w:rsid w:val="00FA79A7"/>
    <w:rsid w:val="00FB4353"/>
    <w:rsid w:val="00FC1FCC"/>
    <w:rsid w:val="00FC3AC4"/>
    <w:rsid w:val="00FC46BD"/>
    <w:rsid w:val="00FC643D"/>
    <w:rsid w:val="00FD1DAF"/>
    <w:rsid w:val="00FD56EF"/>
    <w:rsid w:val="00FD6805"/>
    <w:rsid w:val="00FD6BCE"/>
    <w:rsid w:val="00FD7770"/>
    <w:rsid w:val="00FE060A"/>
    <w:rsid w:val="00FE1586"/>
    <w:rsid w:val="00FE1B7C"/>
    <w:rsid w:val="00FE3DCC"/>
    <w:rsid w:val="00FE53C8"/>
    <w:rsid w:val="00FE5FB7"/>
    <w:rsid w:val="00FE6904"/>
    <w:rsid w:val="00FF313D"/>
    <w:rsid w:val="00FF3F3D"/>
    <w:rsid w:val="00FF514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893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06739"/>
    <w:rPr>
      <w:sz w:val="21"/>
      <w:szCs w:val="21"/>
    </w:rPr>
  </w:style>
  <w:style w:type="paragraph" w:styleId="CommentSubject">
    <w:name w:val="annotation subject"/>
    <w:basedOn w:val="CommentText"/>
    <w:next w:val="CommentText"/>
    <w:link w:val="CommentSubjectChar"/>
    <w:rsid w:val="0070673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06739"/>
    <w:rPr>
      <w:rFonts w:ascii="Arial" w:hAnsi="Arial"/>
      <w:lang w:val="en-GB" w:eastAsia="en-US"/>
    </w:rPr>
  </w:style>
  <w:style w:type="character" w:customStyle="1" w:styleId="CommentSubjectChar">
    <w:name w:val="Comment Subject Char"/>
    <w:basedOn w:val="CommentTextChar"/>
    <w:link w:val="CommentSubject"/>
    <w:rsid w:val="00706739"/>
    <w:rPr>
      <w:rFonts w:ascii="Arial" w:hAnsi="Arial"/>
      <w:b/>
      <w:bCs/>
      <w:lang w:val="en-GB" w:eastAsia="en-US"/>
    </w:rPr>
  </w:style>
  <w:style w:type="paragraph" w:styleId="ListParagraph">
    <w:name w:val="List Paragraph"/>
    <w:basedOn w:val="Normal"/>
    <w:uiPriority w:val="34"/>
    <w:qFormat/>
    <w:rsid w:val="006E76D4"/>
    <w:pPr>
      <w:ind w:firstLineChars="200" w:firstLine="420"/>
    </w:pPr>
  </w:style>
  <w:style w:type="paragraph" w:styleId="Revision">
    <w:name w:val="Revision"/>
    <w:hidden/>
    <w:uiPriority w:val="99"/>
    <w:semiHidden/>
    <w:rsid w:val="00E14F62"/>
    <w:rPr>
      <w:lang w:val="en-GB" w:eastAsia="en-US"/>
    </w:rPr>
  </w:style>
  <w:style w:type="paragraph" w:customStyle="1" w:styleId="TAH">
    <w:name w:val="TAH"/>
    <w:basedOn w:val="TAC"/>
    <w:link w:val="TAHCar"/>
    <w:qFormat/>
    <w:rsid w:val="00742632"/>
    <w:rPr>
      <w:b/>
    </w:rPr>
  </w:style>
  <w:style w:type="paragraph" w:customStyle="1" w:styleId="TAC">
    <w:name w:val="TAC"/>
    <w:basedOn w:val="TAL"/>
    <w:link w:val="TACChar"/>
    <w:qFormat/>
    <w:rsid w:val="00742632"/>
    <w:pPr>
      <w:jc w:val="center"/>
    </w:pPr>
  </w:style>
  <w:style w:type="paragraph" w:customStyle="1" w:styleId="TH">
    <w:name w:val="TH"/>
    <w:basedOn w:val="Normal"/>
    <w:link w:val="THChar"/>
    <w:qFormat/>
    <w:rsid w:val="00742632"/>
    <w:pPr>
      <w:keepNext/>
      <w:keepLines/>
      <w:spacing w:before="60" w:after="180"/>
      <w:jc w:val="center"/>
    </w:pPr>
    <w:rPr>
      <w:rFonts w:ascii="Arial" w:eastAsia="Times New Roman" w:hAnsi="Arial"/>
      <w:b/>
    </w:rPr>
  </w:style>
  <w:style w:type="paragraph" w:customStyle="1" w:styleId="TAL">
    <w:name w:val="TAL"/>
    <w:basedOn w:val="Normal"/>
    <w:link w:val="TALChar"/>
    <w:qFormat/>
    <w:rsid w:val="00742632"/>
    <w:pPr>
      <w:keepNext/>
      <w:keepLines/>
    </w:pPr>
    <w:rPr>
      <w:rFonts w:ascii="Arial" w:eastAsia="Times New Roman" w:hAnsi="Arial"/>
      <w:sz w:val="18"/>
    </w:rPr>
  </w:style>
  <w:style w:type="character" w:customStyle="1" w:styleId="CRCoverPageZchn">
    <w:name w:val="CR Cover Page Zchn"/>
    <w:link w:val="CRCoverPage"/>
    <w:rsid w:val="00742632"/>
    <w:rPr>
      <w:rFonts w:ascii="Arial" w:hAnsi="Arial"/>
      <w:lang w:val="en-GB" w:eastAsia="en-US"/>
    </w:rPr>
  </w:style>
  <w:style w:type="character" w:customStyle="1" w:styleId="TALChar">
    <w:name w:val="TAL Char"/>
    <w:link w:val="TAL"/>
    <w:qFormat/>
    <w:rsid w:val="00742632"/>
    <w:rPr>
      <w:rFonts w:ascii="Arial" w:eastAsia="Times New Roman" w:hAnsi="Arial"/>
      <w:sz w:val="18"/>
      <w:lang w:val="en-GB" w:eastAsia="en-US"/>
    </w:rPr>
  </w:style>
  <w:style w:type="character" w:customStyle="1" w:styleId="TAHCar">
    <w:name w:val="TAH Car"/>
    <w:link w:val="TAH"/>
    <w:rsid w:val="00742632"/>
    <w:rPr>
      <w:rFonts w:ascii="Arial" w:eastAsia="Times New Roman" w:hAnsi="Arial"/>
      <w:b/>
      <w:sz w:val="18"/>
      <w:lang w:val="en-GB" w:eastAsia="en-US"/>
    </w:rPr>
  </w:style>
  <w:style w:type="character" w:customStyle="1" w:styleId="THChar">
    <w:name w:val="TH Char"/>
    <w:link w:val="TH"/>
    <w:qFormat/>
    <w:rsid w:val="00742632"/>
    <w:rPr>
      <w:rFonts w:ascii="Arial" w:eastAsia="Times New Roman" w:hAnsi="Arial"/>
      <w:b/>
      <w:lang w:val="en-GB" w:eastAsia="en-US"/>
    </w:rPr>
  </w:style>
  <w:style w:type="character" w:customStyle="1" w:styleId="TACChar">
    <w:name w:val="TAC Char"/>
    <w:link w:val="TAC"/>
    <w:qFormat/>
    <w:rsid w:val="00742632"/>
    <w:rPr>
      <w:rFonts w:ascii="Arial" w:eastAsia="Times New Roman" w:hAnsi="Arial"/>
      <w:sz w:val="18"/>
      <w:lang w:val="en-GB" w:eastAsia="en-US"/>
    </w:rPr>
  </w:style>
  <w:style w:type="paragraph" w:customStyle="1" w:styleId="paragraph">
    <w:name w:val="paragraph"/>
    <w:basedOn w:val="Normal"/>
    <w:rsid w:val="00173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173886"/>
  </w:style>
  <w:style w:type="character" w:customStyle="1" w:styleId="eop">
    <w:name w:val="eop"/>
    <w:basedOn w:val="DefaultParagraphFont"/>
    <w:rsid w:val="00173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34873">
      <w:bodyDiv w:val="1"/>
      <w:marLeft w:val="0"/>
      <w:marRight w:val="0"/>
      <w:marTop w:val="0"/>
      <w:marBottom w:val="0"/>
      <w:divBdr>
        <w:top w:val="none" w:sz="0" w:space="0" w:color="auto"/>
        <w:left w:val="none" w:sz="0" w:space="0" w:color="auto"/>
        <w:bottom w:val="none" w:sz="0" w:space="0" w:color="auto"/>
        <w:right w:val="none" w:sz="0" w:space="0" w:color="auto"/>
      </w:divBdr>
      <w:divsChild>
        <w:div w:id="421994932">
          <w:marLeft w:val="0"/>
          <w:marRight w:val="0"/>
          <w:marTop w:val="0"/>
          <w:marBottom w:val="0"/>
          <w:divBdr>
            <w:top w:val="none" w:sz="0" w:space="0" w:color="auto"/>
            <w:left w:val="none" w:sz="0" w:space="0" w:color="auto"/>
            <w:bottom w:val="none" w:sz="0" w:space="0" w:color="auto"/>
            <w:right w:val="none" w:sz="0" w:space="0" w:color="auto"/>
          </w:divBdr>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1061">
      <w:bodyDiv w:val="1"/>
      <w:marLeft w:val="0"/>
      <w:marRight w:val="0"/>
      <w:marTop w:val="0"/>
      <w:marBottom w:val="0"/>
      <w:divBdr>
        <w:top w:val="none" w:sz="0" w:space="0" w:color="auto"/>
        <w:left w:val="none" w:sz="0" w:space="0" w:color="auto"/>
        <w:bottom w:val="none" w:sz="0" w:space="0" w:color="auto"/>
        <w:right w:val="none" w:sz="0" w:space="0" w:color="auto"/>
      </w:divBdr>
      <w:divsChild>
        <w:div w:id="1907111190">
          <w:marLeft w:val="0"/>
          <w:marRight w:val="0"/>
          <w:marTop w:val="0"/>
          <w:marBottom w:val="0"/>
          <w:divBdr>
            <w:top w:val="none" w:sz="0" w:space="0" w:color="auto"/>
            <w:left w:val="none" w:sz="0" w:space="0" w:color="auto"/>
            <w:bottom w:val="none" w:sz="0" w:space="0" w:color="auto"/>
            <w:right w:val="none" w:sz="0" w:space="0" w:color="auto"/>
          </w:divBdr>
          <w:divsChild>
            <w:div w:id="77001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8745">
      <w:bodyDiv w:val="1"/>
      <w:marLeft w:val="0"/>
      <w:marRight w:val="0"/>
      <w:marTop w:val="0"/>
      <w:marBottom w:val="0"/>
      <w:divBdr>
        <w:top w:val="none" w:sz="0" w:space="0" w:color="auto"/>
        <w:left w:val="none" w:sz="0" w:space="0" w:color="auto"/>
        <w:bottom w:val="none" w:sz="0" w:space="0" w:color="auto"/>
        <w:right w:val="none" w:sz="0" w:space="0" w:color="auto"/>
      </w:divBdr>
      <w:divsChild>
        <w:div w:id="321738935">
          <w:marLeft w:val="0"/>
          <w:marRight w:val="0"/>
          <w:marTop w:val="0"/>
          <w:marBottom w:val="0"/>
          <w:divBdr>
            <w:top w:val="none" w:sz="0" w:space="0" w:color="auto"/>
            <w:left w:val="none" w:sz="0" w:space="0" w:color="auto"/>
            <w:bottom w:val="none" w:sz="0" w:space="0" w:color="auto"/>
            <w:right w:val="none" w:sz="0" w:space="0" w:color="auto"/>
          </w:divBdr>
          <w:divsChild>
            <w:div w:id="153301355">
              <w:marLeft w:val="0"/>
              <w:marRight w:val="0"/>
              <w:marTop w:val="0"/>
              <w:marBottom w:val="0"/>
              <w:divBdr>
                <w:top w:val="none" w:sz="0" w:space="0" w:color="auto"/>
                <w:left w:val="none" w:sz="0" w:space="0" w:color="auto"/>
                <w:bottom w:val="none" w:sz="0" w:space="0" w:color="auto"/>
                <w:right w:val="none" w:sz="0" w:space="0" w:color="auto"/>
              </w:divBdr>
            </w:div>
            <w:div w:id="1818304793">
              <w:marLeft w:val="0"/>
              <w:marRight w:val="0"/>
              <w:marTop w:val="0"/>
              <w:marBottom w:val="0"/>
              <w:divBdr>
                <w:top w:val="none" w:sz="0" w:space="0" w:color="auto"/>
                <w:left w:val="none" w:sz="0" w:space="0" w:color="auto"/>
                <w:bottom w:val="none" w:sz="0" w:space="0" w:color="auto"/>
                <w:right w:val="none" w:sz="0" w:space="0" w:color="auto"/>
              </w:divBdr>
            </w:div>
            <w:div w:id="156128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600248">
      <w:bodyDiv w:val="1"/>
      <w:marLeft w:val="0"/>
      <w:marRight w:val="0"/>
      <w:marTop w:val="0"/>
      <w:marBottom w:val="0"/>
      <w:divBdr>
        <w:top w:val="none" w:sz="0" w:space="0" w:color="auto"/>
        <w:left w:val="none" w:sz="0" w:space="0" w:color="auto"/>
        <w:bottom w:val="none" w:sz="0" w:space="0" w:color="auto"/>
        <w:right w:val="none" w:sz="0" w:space="0" w:color="auto"/>
      </w:divBdr>
      <w:divsChild>
        <w:div w:id="2525195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5803471">
      <w:bodyDiv w:val="1"/>
      <w:marLeft w:val="0"/>
      <w:marRight w:val="0"/>
      <w:marTop w:val="0"/>
      <w:marBottom w:val="0"/>
      <w:divBdr>
        <w:top w:val="none" w:sz="0" w:space="0" w:color="auto"/>
        <w:left w:val="none" w:sz="0" w:space="0" w:color="auto"/>
        <w:bottom w:val="none" w:sz="0" w:space="0" w:color="auto"/>
        <w:right w:val="none" w:sz="0" w:space="0" w:color="auto"/>
      </w:divBdr>
      <w:divsChild>
        <w:div w:id="1072506952">
          <w:marLeft w:val="0"/>
          <w:marRight w:val="0"/>
          <w:marTop w:val="0"/>
          <w:marBottom w:val="0"/>
          <w:divBdr>
            <w:top w:val="none" w:sz="0" w:space="0" w:color="auto"/>
            <w:left w:val="none" w:sz="0" w:space="0" w:color="auto"/>
            <w:bottom w:val="none" w:sz="0" w:space="0" w:color="auto"/>
            <w:right w:val="none" w:sz="0" w:space="0" w:color="auto"/>
          </w:divBdr>
          <w:divsChild>
            <w:div w:id="785465102">
              <w:marLeft w:val="0"/>
              <w:marRight w:val="0"/>
              <w:marTop w:val="0"/>
              <w:marBottom w:val="0"/>
              <w:divBdr>
                <w:top w:val="none" w:sz="0" w:space="0" w:color="auto"/>
                <w:left w:val="none" w:sz="0" w:space="0" w:color="auto"/>
                <w:bottom w:val="none" w:sz="0" w:space="0" w:color="auto"/>
                <w:right w:val="none" w:sz="0" w:space="0" w:color="auto"/>
              </w:divBdr>
            </w:div>
            <w:div w:id="65149618">
              <w:marLeft w:val="0"/>
              <w:marRight w:val="0"/>
              <w:marTop w:val="0"/>
              <w:marBottom w:val="0"/>
              <w:divBdr>
                <w:top w:val="none" w:sz="0" w:space="0" w:color="auto"/>
                <w:left w:val="none" w:sz="0" w:space="0" w:color="auto"/>
                <w:bottom w:val="none" w:sz="0" w:space="0" w:color="auto"/>
                <w:right w:val="none" w:sz="0" w:space="0" w:color="auto"/>
              </w:divBdr>
            </w:div>
            <w:div w:id="1448547066">
              <w:marLeft w:val="0"/>
              <w:marRight w:val="0"/>
              <w:marTop w:val="0"/>
              <w:marBottom w:val="0"/>
              <w:divBdr>
                <w:top w:val="none" w:sz="0" w:space="0" w:color="auto"/>
                <w:left w:val="none" w:sz="0" w:space="0" w:color="auto"/>
                <w:bottom w:val="none" w:sz="0" w:space="0" w:color="auto"/>
                <w:right w:val="none" w:sz="0" w:space="0" w:color="auto"/>
              </w:divBdr>
            </w:div>
            <w:div w:id="2147313769">
              <w:marLeft w:val="0"/>
              <w:marRight w:val="0"/>
              <w:marTop w:val="0"/>
              <w:marBottom w:val="0"/>
              <w:divBdr>
                <w:top w:val="none" w:sz="0" w:space="0" w:color="auto"/>
                <w:left w:val="none" w:sz="0" w:space="0" w:color="auto"/>
                <w:bottom w:val="none" w:sz="0" w:space="0" w:color="auto"/>
                <w:right w:val="none" w:sz="0" w:space="0" w:color="auto"/>
              </w:divBdr>
            </w:div>
            <w:div w:id="760029394">
              <w:marLeft w:val="0"/>
              <w:marRight w:val="0"/>
              <w:marTop w:val="0"/>
              <w:marBottom w:val="0"/>
              <w:divBdr>
                <w:top w:val="none" w:sz="0" w:space="0" w:color="auto"/>
                <w:left w:val="none" w:sz="0" w:space="0" w:color="auto"/>
                <w:bottom w:val="none" w:sz="0" w:space="0" w:color="auto"/>
                <w:right w:val="none" w:sz="0" w:space="0" w:color="auto"/>
              </w:divBdr>
            </w:div>
            <w:div w:id="525562749">
              <w:marLeft w:val="0"/>
              <w:marRight w:val="0"/>
              <w:marTop w:val="0"/>
              <w:marBottom w:val="0"/>
              <w:divBdr>
                <w:top w:val="none" w:sz="0" w:space="0" w:color="auto"/>
                <w:left w:val="none" w:sz="0" w:space="0" w:color="auto"/>
                <w:bottom w:val="none" w:sz="0" w:space="0" w:color="auto"/>
                <w:right w:val="none" w:sz="0" w:space="0" w:color="auto"/>
              </w:divBdr>
            </w:div>
            <w:div w:id="1677002528">
              <w:marLeft w:val="0"/>
              <w:marRight w:val="0"/>
              <w:marTop w:val="0"/>
              <w:marBottom w:val="0"/>
              <w:divBdr>
                <w:top w:val="none" w:sz="0" w:space="0" w:color="auto"/>
                <w:left w:val="none" w:sz="0" w:space="0" w:color="auto"/>
                <w:bottom w:val="none" w:sz="0" w:space="0" w:color="auto"/>
                <w:right w:val="none" w:sz="0" w:space="0" w:color="auto"/>
              </w:divBdr>
            </w:div>
            <w:div w:id="1589658072">
              <w:marLeft w:val="0"/>
              <w:marRight w:val="0"/>
              <w:marTop w:val="0"/>
              <w:marBottom w:val="0"/>
              <w:divBdr>
                <w:top w:val="none" w:sz="0" w:space="0" w:color="auto"/>
                <w:left w:val="none" w:sz="0" w:space="0" w:color="auto"/>
                <w:bottom w:val="none" w:sz="0" w:space="0" w:color="auto"/>
                <w:right w:val="none" w:sz="0" w:space="0" w:color="auto"/>
              </w:divBdr>
            </w:div>
            <w:div w:id="396323867">
              <w:marLeft w:val="0"/>
              <w:marRight w:val="0"/>
              <w:marTop w:val="0"/>
              <w:marBottom w:val="0"/>
              <w:divBdr>
                <w:top w:val="none" w:sz="0" w:space="0" w:color="auto"/>
                <w:left w:val="none" w:sz="0" w:space="0" w:color="auto"/>
                <w:bottom w:val="none" w:sz="0" w:space="0" w:color="auto"/>
                <w:right w:val="none" w:sz="0" w:space="0" w:color="auto"/>
              </w:divBdr>
            </w:div>
            <w:div w:id="2118210334">
              <w:marLeft w:val="0"/>
              <w:marRight w:val="0"/>
              <w:marTop w:val="0"/>
              <w:marBottom w:val="0"/>
              <w:divBdr>
                <w:top w:val="none" w:sz="0" w:space="0" w:color="auto"/>
                <w:left w:val="none" w:sz="0" w:space="0" w:color="auto"/>
                <w:bottom w:val="none" w:sz="0" w:space="0" w:color="auto"/>
                <w:right w:val="none" w:sz="0" w:space="0" w:color="auto"/>
              </w:divBdr>
            </w:div>
          </w:divsChild>
        </w:div>
        <w:div w:id="662582404">
          <w:marLeft w:val="0"/>
          <w:marRight w:val="0"/>
          <w:marTop w:val="0"/>
          <w:marBottom w:val="0"/>
          <w:divBdr>
            <w:top w:val="none" w:sz="0" w:space="0" w:color="auto"/>
            <w:left w:val="none" w:sz="0" w:space="0" w:color="auto"/>
            <w:bottom w:val="none" w:sz="0" w:space="0" w:color="auto"/>
            <w:right w:val="none" w:sz="0" w:space="0" w:color="auto"/>
          </w:divBdr>
          <w:divsChild>
            <w:div w:id="1761953004">
              <w:marLeft w:val="0"/>
              <w:marRight w:val="0"/>
              <w:marTop w:val="0"/>
              <w:marBottom w:val="0"/>
              <w:divBdr>
                <w:top w:val="none" w:sz="0" w:space="0" w:color="auto"/>
                <w:left w:val="none" w:sz="0" w:space="0" w:color="auto"/>
                <w:bottom w:val="none" w:sz="0" w:space="0" w:color="auto"/>
                <w:right w:val="none" w:sz="0" w:space="0" w:color="auto"/>
              </w:divBdr>
              <w:divsChild>
                <w:div w:id="1312714338">
                  <w:marLeft w:val="0"/>
                  <w:marRight w:val="0"/>
                  <w:marTop w:val="0"/>
                  <w:marBottom w:val="0"/>
                  <w:divBdr>
                    <w:top w:val="none" w:sz="0" w:space="0" w:color="auto"/>
                    <w:left w:val="none" w:sz="0" w:space="0" w:color="auto"/>
                    <w:bottom w:val="none" w:sz="0" w:space="0" w:color="auto"/>
                    <w:right w:val="none" w:sz="0" w:space="0" w:color="auto"/>
                  </w:divBdr>
                  <w:divsChild>
                    <w:div w:id="1579901581">
                      <w:marLeft w:val="0"/>
                      <w:marRight w:val="0"/>
                      <w:marTop w:val="0"/>
                      <w:marBottom w:val="0"/>
                      <w:divBdr>
                        <w:top w:val="none" w:sz="0" w:space="0" w:color="auto"/>
                        <w:left w:val="none" w:sz="0" w:space="0" w:color="auto"/>
                        <w:bottom w:val="none" w:sz="0" w:space="0" w:color="auto"/>
                        <w:right w:val="none" w:sz="0" w:space="0" w:color="auto"/>
                      </w:divBdr>
                    </w:div>
                  </w:divsChild>
                </w:div>
                <w:div w:id="2070692017">
                  <w:marLeft w:val="0"/>
                  <w:marRight w:val="0"/>
                  <w:marTop w:val="0"/>
                  <w:marBottom w:val="0"/>
                  <w:divBdr>
                    <w:top w:val="none" w:sz="0" w:space="0" w:color="auto"/>
                    <w:left w:val="none" w:sz="0" w:space="0" w:color="auto"/>
                    <w:bottom w:val="none" w:sz="0" w:space="0" w:color="auto"/>
                    <w:right w:val="none" w:sz="0" w:space="0" w:color="auto"/>
                  </w:divBdr>
                  <w:divsChild>
                    <w:div w:id="1067460767">
                      <w:marLeft w:val="0"/>
                      <w:marRight w:val="0"/>
                      <w:marTop w:val="0"/>
                      <w:marBottom w:val="0"/>
                      <w:divBdr>
                        <w:top w:val="none" w:sz="0" w:space="0" w:color="auto"/>
                        <w:left w:val="none" w:sz="0" w:space="0" w:color="auto"/>
                        <w:bottom w:val="none" w:sz="0" w:space="0" w:color="auto"/>
                        <w:right w:val="none" w:sz="0" w:space="0" w:color="auto"/>
                      </w:divBdr>
                    </w:div>
                  </w:divsChild>
                </w:div>
                <w:div w:id="778452431">
                  <w:marLeft w:val="0"/>
                  <w:marRight w:val="0"/>
                  <w:marTop w:val="0"/>
                  <w:marBottom w:val="0"/>
                  <w:divBdr>
                    <w:top w:val="none" w:sz="0" w:space="0" w:color="auto"/>
                    <w:left w:val="none" w:sz="0" w:space="0" w:color="auto"/>
                    <w:bottom w:val="none" w:sz="0" w:space="0" w:color="auto"/>
                    <w:right w:val="none" w:sz="0" w:space="0" w:color="auto"/>
                  </w:divBdr>
                  <w:divsChild>
                    <w:div w:id="1376348369">
                      <w:marLeft w:val="0"/>
                      <w:marRight w:val="0"/>
                      <w:marTop w:val="0"/>
                      <w:marBottom w:val="0"/>
                      <w:divBdr>
                        <w:top w:val="none" w:sz="0" w:space="0" w:color="auto"/>
                        <w:left w:val="none" w:sz="0" w:space="0" w:color="auto"/>
                        <w:bottom w:val="none" w:sz="0" w:space="0" w:color="auto"/>
                        <w:right w:val="none" w:sz="0" w:space="0" w:color="auto"/>
                      </w:divBdr>
                    </w:div>
                  </w:divsChild>
                </w:div>
                <w:div w:id="662125424">
                  <w:marLeft w:val="0"/>
                  <w:marRight w:val="0"/>
                  <w:marTop w:val="0"/>
                  <w:marBottom w:val="0"/>
                  <w:divBdr>
                    <w:top w:val="none" w:sz="0" w:space="0" w:color="auto"/>
                    <w:left w:val="none" w:sz="0" w:space="0" w:color="auto"/>
                    <w:bottom w:val="none" w:sz="0" w:space="0" w:color="auto"/>
                    <w:right w:val="none" w:sz="0" w:space="0" w:color="auto"/>
                  </w:divBdr>
                  <w:divsChild>
                    <w:div w:id="1121191761">
                      <w:marLeft w:val="0"/>
                      <w:marRight w:val="0"/>
                      <w:marTop w:val="0"/>
                      <w:marBottom w:val="0"/>
                      <w:divBdr>
                        <w:top w:val="none" w:sz="0" w:space="0" w:color="auto"/>
                        <w:left w:val="none" w:sz="0" w:space="0" w:color="auto"/>
                        <w:bottom w:val="none" w:sz="0" w:space="0" w:color="auto"/>
                        <w:right w:val="none" w:sz="0" w:space="0" w:color="auto"/>
                      </w:divBdr>
                    </w:div>
                  </w:divsChild>
                </w:div>
                <w:div w:id="1813332330">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0"/>
                      <w:marRight w:val="0"/>
                      <w:marTop w:val="0"/>
                      <w:marBottom w:val="0"/>
                      <w:divBdr>
                        <w:top w:val="none" w:sz="0" w:space="0" w:color="auto"/>
                        <w:left w:val="none" w:sz="0" w:space="0" w:color="auto"/>
                        <w:bottom w:val="none" w:sz="0" w:space="0" w:color="auto"/>
                        <w:right w:val="none" w:sz="0" w:space="0" w:color="auto"/>
                      </w:divBdr>
                    </w:div>
                  </w:divsChild>
                </w:div>
                <w:div w:id="3828702">
                  <w:marLeft w:val="0"/>
                  <w:marRight w:val="0"/>
                  <w:marTop w:val="0"/>
                  <w:marBottom w:val="0"/>
                  <w:divBdr>
                    <w:top w:val="none" w:sz="0" w:space="0" w:color="auto"/>
                    <w:left w:val="none" w:sz="0" w:space="0" w:color="auto"/>
                    <w:bottom w:val="none" w:sz="0" w:space="0" w:color="auto"/>
                    <w:right w:val="none" w:sz="0" w:space="0" w:color="auto"/>
                  </w:divBdr>
                  <w:divsChild>
                    <w:div w:id="425929107">
                      <w:marLeft w:val="0"/>
                      <w:marRight w:val="0"/>
                      <w:marTop w:val="0"/>
                      <w:marBottom w:val="0"/>
                      <w:divBdr>
                        <w:top w:val="none" w:sz="0" w:space="0" w:color="auto"/>
                        <w:left w:val="none" w:sz="0" w:space="0" w:color="auto"/>
                        <w:bottom w:val="none" w:sz="0" w:space="0" w:color="auto"/>
                        <w:right w:val="none" w:sz="0" w:space="0" w:color="auto"/>
                      </w:divBdr>
                    </w:div>
                  </w:divsChild>
                </w:div>
                <w:div w:id="1337928096">
                  <w:marLeft w:val="0"/>
                  <w:marRight w:val="0"/>
                  <w:marTop w:val="0"/>
                  <w:marBottom w:val="0"/>
                  <w:divBdr>
                    <w:top w:val="none" w:sz="0" w:space="0" w:color="auto"/>
                    <w:left w:val="none" w:sz="0" w:space="0" w:color="auto"/>
                    <w:bottom w:val="none" w:sz="0" w:space="0" w:color="auto"/>
                    <w:right w:val="none" w:sz="0" w:space="0" w:color="auto"/>
                  </w:divBdr>
                  <w:divsChild>
                    <w:div w:id="1068573247">
                      <w:marLeft w:val="0"/>
                      <w:marRight w:val="0"/>
                      <w:marTop w:val="0"/>
                      <w:marBottom w:val="0"/>
                      <w:divBdr>
                        <w:top w:val="none" w:sz="0" w:space="0" w:color="auto"/>
                        <w:left w:val="none" w:sz="0" w:space="0" w:color="auto"/>
                        <w:bottom w:val="none" w:sz="0" w:space="0" w:color="auto"/>
                        <w:right w:val="none" w:sz="0" w:space="0" w:color="auto"/>
                      </w:divBdr>
                    </w:div>
                  </w:divsChild>
                </w:div>
                <w:div w:id="2110352801">
                  <w:marLeft w:val="0"/>
                  <w:marRight w:val="0"/>
                  <w:marTop w:val="0"/>
                  <w:marBottom w:val="0"/>
                  <w:divBdr>
                    <w:top w:val="none" w:sz="0" w:space="0" w:color="auto"/>
                    <w:left w:val="none" w:sz="0" w:space="0" w:color="auto"/>
                    <w:bottom w:val="none" w:sz="0" w:space="0" w:color="auto"/>
                    <w:right w:val="none" w:sz="0" w:space="0" w:color="auto"/>
                  </w:divBdr>
                  <w:divsChild>
                    <w:div w:id="1991400137">
                      <w:marLeft w:val="0"/>
                      <w:marRight w:val="0"/>
                      <w:marTop w:val="0"/>
                      <w:marBottom w:val="0"/>
                      <w:divBdr>
                        <w:top w:val="none" w:sz="0" w:space="0" w:color="auto"/>
                        <w:left w:val="none" w:sz="0" w:space="0" w:color="auto"/>
                        <w:bottom w:val="none" w:sz="0" w:space="0" w:color="auto"/>
                        <w:right w:val="none" w:sz="0" w:space="0" w:color="auto"/>
                      </w:divBdr>
                    </w:div>
                  </w:divsChild>
                </w:div>
                <w:div w:id="1298142020">
                  <w:marLeft w:val="0"/>
                  <w:marRight w:val="0"/>
                  <w:marTop w:val="0"/>
                  <w:marBottom w:val="0"/>
                  <w:divBdr>
                    <w:top w:val="none" w:sz="0" w:space="0" w:color="auto"/>
                    <w:left w:val="none" w:sz="0" w:space="0" w:color="auto"/>
                    <w:bottom w:val="none" w:sz="0" w:space="0" w:color="auto"/>
                    <w:right w:val="none" w:sz="0" w:space="0" w:color="auto"/>
                  </w:divBdr>
                  <w:divsChild>
                    <w:div w:id="1334381357">
                      <w:marLeft w:val="0"/>
                      <w:marRight w:val="0"/>
                      <w:marTop w:val="0"/>
                      <w:marBottom w:val="0"/>
                      <w:divBdr>
                        <w:top w:val="none" w:sz="0" w:space="0" w:color="auto"/>
                        <w:left w:val="none" w:sz="0" w:space="0" w:color="auto"/>
                        <w:bottom w:val="none" w:sz="0" w:space="0" w:color="auto"/>
                        <w:right w:val="none" w:sz="0" w:space="0" w:color="auto"/>
                      </w:divBdr>
                    </w:div>
                  </w:divsChild>
                </w:div>
                <w:div w:id="373968313">
                  <w:marLeft w:val="0"/>
                  <w:marRight w:val="0"/>
                  <w:marTop w:val="0"/>
                  <w:marBottom w:val="0"/>
                  <w:divBdr>
                    <w:top w:val="none" w:sz="0" w:space="0" w:color="auto"/>
                    <w:left w:val="none" w:sz="0" w:space="0" w:color="auto"/>
                    <w:bottom w:val="none" w:sz="0" w:space="0" w:color="auto"/>
                    <w:right w:val="none" w:sz="0" w:space="0" w:color="auto"/>
                  </w:divBdr>
                  <w:divsChild>
                    <w:div w:id="672340127">
                      <w:marLeft w:val="0"/>
                      <w:marRight w:val="0"/>
                      <w:marTop w:val="0"/>
                      <w:marBottom w:val="0"/>
                      <w:divBdr>
                        <w:top w:val="none" w:sz="0" w:space="0" w:color="auto"/>
                        <w:left w:val="none" w:sz="0" w:space="0" w:color="auto"/>
                        <w:bottom w:val="none" w:sz="0" w:space="0" w:color="auto"/>
                        <w:right w:val="none" w:sz="0" w:space="0" w:color="auto"/>
                      </w:divBdr>
                    </w:div>
                  </w:divsChild>
                </w:div>
                <w:div w:id="2028485002">
                  <w:marLeft w:val="0"/>
                  <w:marRight w:val="0"/>
                  <w:marTop w:val="0"/>
                  <w:marBottom w:val="0"/>
                  <w:divBdr>
                    <w:top w:val="none" w:sz="0" w:space="0" w:color="auto"/>
                    <w:left w:val="none" w:sz="0" w:space="0" w:color="auto"/>
                    <w:bottom w:val="none" w:sz="0" w:space="0" w:color="auto"/>
                    <w:right w:val="none" w:sz="0" w:space="0" w:color="auto"/>
                  </w:divBdr>
                  <w:divsChild>
                    <w:div w:id="1526401311">
                      <w:marLeft w:val="0"/>
                      <w:marRight w:val="0"/>
                      <w:marTop w:val="0"/>
                      <w:marBottom w:val="0"/>
                      <w:divBdr>
                        <w:top w:val="none" w:sz="0" w:space="0" w:color="auto"/>
                        <w:left w:val="none" w:sz="0" w:space="0" w:color="auto"/>
                        <w:bottom w:val="none" w:sz="0" w:space="0" w:color="auto"/>
                        <w:right w:val="none" w:sz="0" w:space="0" w:color="auto"/>
                      </w:divBdr>
                    </w:div>
                  </w:divsChild>
                </w:div>
                <w:div w:id="855966021">
                  <w:marLeft w:val="0"/>
                  <w:marRight w:val="0"/>
                  <w:marTop w:val="0"/>
                  <w:marBottom w:val="0"/>
                  <w:divBdr>
                    <w:top w:val="none" w:sz="0" w:space="0" w:color="auto"/>
                    <w:left w:val="none" w:sz="0" w:space="0" w:color="auto"/>
                    <w:bottom w:val="none" w:sz="0" w:space="0" w:color="auto"/>
                    <w:right w:val="none" w:sz="0" w:space="0" w:color="auto"/>
                  </w:divBdr>
                  <w:divsChild>
                    <w:div w:id="2130005773">
                      <w:marLeft w:val="0"/>
                      <w:marRight w:val="0"/>
                      <w:marTop w:val="0"/>
                      <w:marBottom w:val="0"/>
                      <w:divBdr>
                        <w:top w:val="none" w:sz="0" w:space="0" w:color="auto"/>
                        <w:left w:val="none" w:sz="0" w:space="0" w:color="auto"/>
                        <w:bottom w:val="none" w:sz="0" w:space="0" w:color="auto"/>
                        <w:right w:val="none" w:sz="0" w:space="0" w:color="auto"/>
                      </w:divBdr>
                    </w:div>
                  </w:divsChild>
                </w:div>
                <w:div w:id="979845426">
                  <w:marLeft w:val="0"/>
                  <w:marRight w:val="0"/>
                  <w:marTop w:val="0"/>
                  <w:marBottom w:val="0"/>
                  <w:divBdr>
                    <w:top w:val="none" w:sz="0" w:space="0" w:color="auto"/>
                    <w:left w:val="none" w:sz="0" w:space="0" w:color="auto"/>
                    <w:bottom w:val="none" w:sz="0" w:space="0" w:color="auto"/>
                    <w:right w:val="none" w:sz="0" w:space="0" w:color="auto"/>
                  </w:divBdr>
                  <w:divsChild>
                    <w:div w:id="960262690">
                      <w:marLeft w:val="0"/>
                      <w:marRight w:val="0"/>
                      <w:marTop w:val="0"/>
                      <w:marBottom w:val="0"/>
                      <w:divBdr>
                        <w:top w:val="none" w:sz="0" w:space="0" w:color="auto"/>
                        <w:left w:val="none" w:sz="0" w:space="0" w:color="auto"/>
                        <w:bottom w:val="none" w:sz="0" w:space="0" w:color="auto"/>
                        <w:right w:val="none" w:sz="0" w:space="0" w:color="auto"/>
                      </w:divBdr>
                    </w:div>
                  </w:divsChild>
                </w:div>
                <w:div w:id="596982202">
                  <w:marLeft w:val="0"/>
                  <w:marRight w:val="0"/>
                  <w:marTop w:val="0"/>
                  <w:marBottom w:val="0"/>
                  <w:divBdr>
                    <w:top w:val="none" w:sz="0" w:space="0" w:color="auto"/>
                    <w:left w:val="none" w:sz="0" w:space="0" w:color="auto"/>
                    <w:bottom w:val="none" w:sz="0" w:space="0" w:color="auto"/>
                    <w:right w:val="none" w:sz="0" w:space="0" w:color="auto"/>
                  </w:divBdr>
                  <w:divsChild>
                    <w:div w:id="617569788">
                      <w:marLeft w:val="0"/>
                      <w:marRight w:val="0"/>
                      <w:marTop w:val="0"/>
                      <w:marBottom w:val="0"/>
                      <w:divBdr>
                        <w:top w:val="none" w:sz="0" w:space="0" w:color="auto"/>
                        <w:left w:val="none" w:sz="0" w:space="0" w:color="auto"/>
                        <w:bottom w:val="none" w:sz="0" w:space="0" w:color="auto"/>
                        <w:right w:val="none" w:sz="0" w:space="0" w:color="auto"/>
                      </w:divBdr>
                    </w:div>
                  </w:divsChild>
                </w:div>
                <w:div w:id="1508326390">
                  <w:marLeft w:val="0"/>
                  <w:marRight w:val="0"/>
                  <w:marTop w:val="0"/>
                  <w:marBottom w:val="0"/>
                  <w:divBdr>
                    <w:top w:val="none" w:sz="0" w:space="0" w:color="auto"/>
                    <w:left w:val="none" w:sz="0" w:space="0" w:color="auto"/>
                    <w:bottom w:val="none" w:sz="0" w:space="0" w:color="auto"/>
                    <w:right w:val="none" w:sz="0" w:space="0" w:color="auto"/>
                  </w:divBdr>
                  <w:divsChild>
                    <w:div w:id="75493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440073">
          <w:marLeft w:val="0"/>
          <w:marRight w:val="0"/>
          <w:marTop w:val="0"/>
          <w:marBottom w:val="0"/>
          <w:divBdr>
            <w:top w:val="none" w:sz="0" w:space="0" w:color="auto"/>
            <w:left w:val="none" w:sz="0" w:space="0" w:color="auto"/>
            <w:bottom w:val="none" w:sz="0" w:space="0" w:color="auto"/>
            <w:right w:val="none" w:sz="0" w:space="0" w:color="auto"/>
          </w:divBdr>
        </w:div>
        <w:div w:id="422727477">
          <w:marLeft w:val="0"/>
          <w:marRight w:val="0"/>
          <w:marTop w:val="0"/>
          <w:marBottom w:val="0"/>
          <w:divBdr>
            <w:top w:val="none" w:sz="0" w:space="0" w:color="auto"/>
            <w:left w:val="none" w:sz="0" w:space="0" w:color="auto"/>
            <w:bottom w:val="none" w:sz="0" w:space="0" w:color="auto"/>
            <w:right w:val="none" w:sz="0" w:space="0" w:color="auto"/>
          </w:divBdr>
        </w:div>
        <w:div w:id="855004102">
          <w:marLeft w:val="0"/>
          <w:marRight w:val="0"/>
          <w:marTop w:val="0"/>
          <w:marBottom w:val="0"/>
          <w:divBdr>
            <w:top w:val="none" w:sz="0" w:space="0" w:color="auto"/>
            <w:left w:val="none" w:sz="0" w:space="0" w:color="auto"/>
            <w:bottom w:val="none" w:sz="0" w:space="0" w:color="auto"/>
            <w:right w:val="none" w:sz="0" w:space="0" w:color="auto"/>
          </w:divBdr>
        </w:div>
        <w:div w:id="43602028">
          <w:marLeft w:val="0"/>
          <w:marRight w:val="0"/>
          <w:marTop w:val="0"/>
          <w:marBottom w:val="0"/>
          <w:divBdr>
            <w:top w:val="none" w:sz="0" w:space="0" w:color="auto"/>
            <w:left w:val="none" w:sz="0" w:space="0" w:color="auto"/>
            <w:bottom w:val="none" w:sz="0" w:space="0" w:color="auto"/>
            <w:right w:val="none" w:sz="0" w:space="0" w:color="auto"/>
          </w:divBdr>
        </w:div>
        <w:div w:id="1475564371">
          <w:marLeft w:val="0"/>
          <w:marRight w:val="0"/>
          <w:marTop w:val="0"/>
          <w:marBottom w:val="0"/>
          <w:divBdr>
            <w:top w:val="none" w:sz="0" w:space="0" w:color="auto"/>
            <w:left w:val="none" w:sz="0" w:space="0" w:color="auto"/>
            <w:bottom w:val="none" w:sz="0" w:space="0" w:color="auto"/>
            <w:right w:val="none" w:sz="0" w:space="0" w:color="auto"/>
          </w:divBdr>
        </w:div>
        <w:div w:id="876704366">
          <w:marLeft w:val="0"/>
          <w:marRight w:val="0"/>
          <w:marTop w:val="0"/>
          <w:marBottom w:val="0"/>
          <w:divBdr>
            <w:top w:val="none" w:sz="0" w:space="0" w:color="auto"/>
            <w:left w:val="none" w:sz="0" w:space="0" w:color="auto"/>
            <w:bottom w:val="none" w:sz="0" w:space="0" w:color="auto"/>
            <w:right w:val="none" w:sz="0" w:space="0" w:color="auto"/>
          </w:divBdr>
        </w:div>
        <w:div w:id="288128561">
          <w:marLeft w:val="0"/>
          <w:marRight w:val="0"/>
          <w:marTop w:val="0"/>
          <w:marBottom w:val="0"/>
          <w:divBdr>
            <w:top w:val="none" w:sz="0" w:space="0" w:color="auto"/>
            <w:left w:val="none" w:sz="0" w:space="0" w:color="auto"/>
            <w:bottom w:val="none" w:sz="0" w:space="0" w:color="auto"/>
            <w:right w:val="none" w:sz="0" w:space="0" w:color="auto"/>
          </w:divBdr>
        </w:div>
        <w:div w:id="1558085093">
          <w:marLeft w:val="0"/>
          <w:marRight w:val="0"/>
          <w:marTop w:val="0"/>
          <w:marBottom w:val="0"/>
          <w:divBdr>
            <w:top w:val="none" w:sz="0" w:space="0" w:color="auto"/>
            <w:left w:val="none" w:sz="0" w:space="0" w:color="auto"/>
            <w:bottom w:val="none" w:sz="0" w:space="0" w:color="auto"/>
            <w:right w:val="none" w:sz="0" w:space="0" w:color="auto"/>
          </w:divBdr>
        </w:div>
        <w:div w:id="1625235843">
          <w:marLeft w:val="0"/>
          <w:marRight w:val="0"/>
          <w:marTop w:val="0"/>
          <w:marBottom w:val="0"/>
          <w:divBdr>
            <w:top w:val="none" w:sz="0" w:space="0" w:color="auto"/>
            <w:left w:val="none" w:sz="0" w:space="0" w:color="auto"/>
            <w:bottom w:val="none" w:sz="0" w:space="0" w:color="auto"/>
            <w:right w:val="none" w:sz="0" w:space="0" w:color="auto"/>
          </w:divBdr>
        </w:div>
        <w:div w:id="822700708">
          <w:marLeft w:val="0"/>
          <w:marRight w:val="0"/>
          <w:marTop w:val="0"/>
          <w:marBottom w:val="0"/>
          <w:divBdr>
            <w:top w:val="none" w:sz="0" w:space="0" w:color="auto"/>
            <w:left w:val="none" w:sz="0" w:space="0" w:color="auto"/>
            <w:bottom w:val="none" w:sz="0" w:space="0" w:color="auto"/>
            <w:right w:val="none" w:sz="0" w:space="0" w:color="auto"/>
          </w:divBdr>
        </w:div>
        <w:div w:id="1296183661">
          <w:marLeft w:val="0"/>
          <w:marRight w:val="0"/>
          <w:marTop w:val="0"/>
          <w:marBottom w:val="0"/>
          <w:divBdr>
            <w:top w:val="none" w:sz="0" w:space="0" w:color="auto"/>
            <w:left w:val="none" w:sz="0" w:space="0" w:color="auto"/>
            <w:bottom w:val="none" w:sz="0" w:space="0" w:color="auto"/>
            <w:right w:val="none" w:sz="0" w:space="0" w:color="auto"/>
          </w:divBdr>
        </w:div>
        <w:div w:id="767700711">
          <w:marLeft w:val="0"/>
          <w:marRight w:val="0"/>
          <w:marTop w:val="0"/>
          <w:marBottom w:val="0"/>
          <w:divBdr>
            <w:top w:val="none" w:sz="0" w:space="0" w:color="auto"/>
            <w:left w:val="none" w:sz="0" w:space="0" w:color="auto"/>
            <w:bottom w:val="none" w:sz="0" w:space="0" w:color="auto"/>
            <w:right w:val="none" w:sz="0" w:space="0" w:color="auto"/>
          </w:divBdr>
        </w:div>
        <w:div w:id="2035615440">
          <w:marLeft w:val="0"/>
          <w:marRight w:val="0"/>
          <w:marTop w:val="0"/>
          <w:marBottom w:val="0"/>
          <w:divBdr>
            <w:top w:val="none" w:sz="0" w:space="0" w:color="auto"/>
            <w:left w:val="none" w:sz="0" w:space="0" w:color="auto"/>
            <w:bottom w:val="none" w:sz="0" w:space="0" w:color="auto"/>
            <w:right w:val="none" w:sz="0" w:space="0" w:color="auto"/>
          </w:divBdr>
        </w:div>
        <w:div w:id="1839343154">
          <w:marLeft w:val="0"/>
          <w:marRight w:val="0"/>
          <w:marTop w:val="0"/>
          <w:marBottom w:val="0"/>
          <w:divBdr>
            <w:top w:val="none" w:sz="0" w:space="0" w:color="auto"/>
            <w:left w:val="none" w:sz="0" w:space="0" w:color="auto"/>
            <w:bottom w:val="none" w:sz="0" w:space="0" w:color="auto"/>
            <w:right w:val="none" w:sz="0" w:space="0" w:color="auto"/>
          </w:divBdr>
        </w:div>
        <w:div w:id="1421875478">
          <w:marLeft w:val="0"/>
          <w:marRight w:val="0"/>
          <w:marTop w:val="0"/>
          <w:marBottom w:val="0"/>
          <w:divBdr>
            <w:top w:val="none" w:sz="0" w:space="0" w:color="auto"/>
            <w:left w:val="none" w:sz="0" w:space="0" w:color="auto"/>
            <w:bottom w:val="none" w:sz="0" w:space="0" w:color="auto"/>
            <w:right w:val="none" w:sz="0" w:space="0" w:color="auto"/>
          </w:divBdr>
        </w:div>
        <w:div w:id="2106998928">
          <w:marLeft w:val="0"/>
          <w:marRight w:val="0"/>
          <w:marTop w:val="0"/>
          <w:marBottom w:val="0"/>
          <w:divBdr>
            <w:top w:val="none" w:sz="0" w:space="0" w:color="auto"/>
            <w:left w:val="none" w:sz="0" w:space="0" w:color="auto"/>
            <w:bottom w:val="none" w:sz="0" w:space="0" w:color="auto"/>
            <w:right w:val="none" w:sz="0" w:space="0" w:color="auto"/>
          </w:divBdr>
        </w:div>
        <w:div w:id="1626622119">
          <w:marLeft w:val="0"/>
          <w:marRight w:val="0"/>
          <w:marTop w:val="0"/>
          <w:marBottom w:val="0"/>
          <w:divBdr>
            <w:top w:val="none" w:sz="0" w:space="0" w:color="auto"/>
            <w:left w:val="none" w:sz="0" w:space="0" w:color="auto"/>
            <w:bottom w:val="none" w:sz="0" w:space="0" w:color="auto"/>
            <w:right w:val="none" w:sz="0" w:space="0" w:color="auto"/>
          </w:divBdr>
        </w:div>
        <w:div w:id="1601597068">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8975542">
      <w:bodyDiv w:val="1"/>
      <w:marLeft w:val="0"/>
      <w:marRight w:val="0"/>
      <w:marTop w:val="0"/>
      <w:marBottom w:val="0"/>
      <w:divBdr>
        <w:top w:val="none" w:sz="0" w:space="0" w:color="auto"/>
        <w:left w:val="none" w:sz="0" w:space="0" w:color="auto"/>
        <w:bottom w:val="none" w:sz="0" w:space="0" w:color="auto"/>
        <w:right w:val="none" w:sz="0" w:space="0" w:color="auto"/>
      </w:divBdr>
      <w:divsChild>
        <w:div w:id="370421918">
          <w:marLeft w:val="0"/>
          <w:marRight w:val="0"/>
          <w:marTop w:val="0"/>
          <w:marBottom w:val="0"/>
          <w:divBdr>
            <w:top w:val="none" w:sz="0" w:space="0" w:color="auto"/>
            <w:left w:val="none" w:sz="0" w:space="0" w:color="auto"/>
            <w:bottom w:val="none" w:sz="0" w:space="0" w:color="auto"/>
            <w:right w:val="none" w:sz="0" w:space="0" w:color="auto"/>
          </w:divBdr>
          <w:divsChild>
            <w:div w:id="1096482906">
              <w:marLeft w:val="0"/>
              <w:marRight w:val="0"/>
              <w:marTop w:val="0"/>
              <w:marBottom w:val="0"/>
              <w:divBdr>
                <w:top w:val="none" w:sz="0" w:space="0" w:color="auto"/>
                <w:left w:val="none" w:sz="0" w:space="0" w:color="auto"/>
                <w:bottom w:val="none" w:sz="0" w:space="0" w:color="auto"/>
                <w:right w:val="none" w:sz="0" w:space="0" w:color="auto"/>
              </w:divBdr>
            </w:div>
            <w:div w:id="205485561">
              <w:marLeft w:val="0"/>
              <w:marRight w:val="0"/>
              <w:marTop w:val="0"/>
              <w:marBottom w:val="0"/>
              <w:divBdr>
                <w:top w:val="none" w:sz="0" w:space="0" w:color="auto"/>
                <w:left w:val="none" w:sz="0" w:space="0" w:color="auto"/>
                <w:bottom w:val="none" w:sz="0" w:space="0" w:color="auto"/>
                <w:right w:val="none" w:sz="0" w:space="0" w:color="auto"/>
              </w:divBdr>
            </w:div>
            <w:div w:id="1026058183">
              <w:marLeft w:val="0"/>
              <w:marRight w:val="0"/>
              <w:marTop w:val="0"/>
              <w:marBottom w:val="0"/>
              <w:divBdr>
                <w:top w:val="none" w:sz="0" w:space="0" w:color="auto"/>
                <w:left w:val="none" w:sz="0" w:space="0" w:color="auto"/>
                <w:bottom w:val="none" w:sz="0" w:space="0" w:color="auto"/>
                <w:right w:val="none" w:sz="0" w:space="0" w:color="auto"/>
              </w:divBdr>
            </w:div>
            <w:div w:id="1785420431">
              <w:marLeft w:val="0"/>
              <w:marRight w:val="0"/>
              <w:marTop w:val="0"/>
              <w:marBottom w:val="0"/>
              <w:divBdr>
                <w:top w:val="none" w:sz="0" w:space="0" w:color="auto"/>
                <w:left w:val="none" w:sz="0" w:space="0" w:color="auto"/>
                <w:bottom w:val="none" w:sz="0" w:space="0" w:color="auto"/>
                <w:right w:val="none" w:sz="0" w:space="0" w:color="auto"/>
              </w:divBdr>
            </w:div>
            <w:div w:id="1111702562">
              <w:marLeft w:val="0"/>
              <w:marRight w:val="0"/>
              <w:marTop w:val="0"/>
              <w:marBottom w:val="0"/>
              <w:divBdr>
                <w:top w:val="none" w:sz="0" w:space="0" w:color="auto"/>
                <w:left w:val="none" w:sz="0" w:space="0" w:color="auto"/>
                <w:bottom w:val="none" w:sz="0" w:space="0" w:color="auto"/>
                <w:right w:val="none" w:sz="0" w:space="0" w:color="auto"/>
              </w:divBdr>
            </w:div>
            <w:div w:id="1860315141">
              <w:marLeft w:val="0"/>
              <w:marRight w:val="0"/>
              <w:marTop w:val="0"/>
              <w:marBottom w:val="0"/>
              <w:divBdr>
                <w:top w:val="none" w:sz="0" w:space="0" w:color="auto"/>
                <w:left w:val="none" w:sz="0" w:space="0" w:color="auto"/>
                <w:bottom w:val="none" w:sz="0" w:space="0" w:color="auto"/>
                <w:right w:val="none" w:sz="0" w:space="0" w:color="auto"/>
              </w:divBdr>
            </w:div>
            <w:div w:id="27921054">
              <w:marLeft w:val="0"/>
              <w:marRight w:val="0"/>
              <w:marTop w:val="0"/>
              <w:marBottom w:val="0"/>
              <w:divBdr>
                <w:top w:val="none" w:sz="0" w:space="0" w:color="auto"/>
                <w:left w:val="none" w:sz="0" w:space="0" w:color="auto"/>
                <w:bottom w:val="none" w:sz="0" w:space="0" w:color="auto"/>
                <w:right w:val="none" w:sz="0" w:space="0" w:color="auto"/>
              </w:divBdr>
            </w:div>
            <w:div w:id="1658651788">
              <w:marLeft w:val="0"/>
              <w:marRight w:val="0"/>
              <w:marTop w:val="0"/>
              <w:marBottom w:val="0"/>
              <w:divBdr>
                <w:top w:val="none" w:sz="0" w:space="0" w:color="auto"/>
                <w:left w:val="none" w:sz="0" w:space="0" w:color="auto"/>
                <w:bottom w:val="none" w:sz="0" w:space="0" w:color="auto"/>
                <w:right w:val="none" w:sz="0" w:space="0" w:color="auto"/>
              </w:divBdr>
            </w:div>
            <w:div w:id="2070182123">
              <w:marLeft w:val="0"/>
              <w:marRight w:val="0"/>
              <w:marTop w:val="0"/>
              <w:marBottom w:val="0"/>
              <w:divBdr>
                <w:top w:val="none" w:sz="0" w:space="0" w:color="auto"/>
                <w:left w:val="none" w:sz="0" w:space="0" w:color="auto"/>
                <w:bottom w:val="none" w:sz="0" w:space="0" w:color="auto"/>
                <w:right w:val="none" w:sz="0" w:space="0" w:color="auto"/>
              </w:divBdr>
            </w:div>
            <w:div w:id="2099865097">
              <w:marLeft w:val="0"/>
              <w:marRight w:val="0"/>
              <w:marTop w:val="0"/>
              <w:marBottom w:val="0"/>
              <w:divBdr>
                <w:top w:val="none" w:sz="0" w:space="0" w:color="auto"/>
                <w:left w:val="none" w:sz="0" w:space="0" w:color="auto"/>
                <w:bottom w:val="none" w:sz="0" w:space="0" w:color="auto"/>
                <w:right w:val="none" w:sz="0" w:space="0" w:color="auto"/>
              </w:divBdr>
            </w:div>
          </w:divsChild>
        </w:div>
        <w:div w:id="630747135">
          <w:marLeft w:val="0"/>
          <w:marRight w:val="0"/>
          <w:marTop w:val="0"/>
          <w:marBottom w:val="0"/>
          <w:divBdr>
            <w:top w:val="none" w:sz="0" w:space="0" w:color="auto"/>
            <w:left w:val="none" w:sz="0" w:space="0" w:color="auto"/>
            <w:bottom w:val="none" w:sz="0" w:space="0" w:color="auto"/>
            <w:right w:val="none" w:sz="0" w:space="0" w:color="auto"/>
          </w:divBdr>
          <w:divsChild>
            <w:div w:id="784891206">
              <w:marLeft w:val="0"/>
              <w:marRight w:val="0"/>
              <w:marTop w:val="0"/>
              <w:marBottom w:val="0"/>
              <w:divBdr>
                <w:top w:val="none" w:sz="0" w:space="0" w:color="auto"/>
                <w:left w:val="none" w:sz="0" w:space="0" w:color="auto"/>
                <w:bottom w:val="none" w:sz="0" w:space="0" w:color="auto"/>
                <w:right w:val="none" w:sz="0" w:space="0" w:color="auto"/>
              </w:divBdr>
              <w:divsChild>
                <w:div w:id="1950819511">
                  <w:marLeft w:val="0"/>
                  <w:marRight w:val="0"/>
                  <w:marTop w:val="0"/>
                  <w:marBottom w:val="0"/>
                  <w:divBdr>
                    <w:top w:val="none" w:sz="0" w:space="0" w:color="auto"/>
                    <w:left w:val="none" w:sz="0" w:space="0" w:color="auto"/>
                    <w:bottom w:val="none" w:sz="0" w:space="0" w:color="auto"/>
                    <w:right w:val="none" w:sz="0" w:space="0" w:color="auto"/>
                  </w:divBdr>
                  <w:divsChild>
                    <w:div w:id="744493437">
                      <w:marLeft w:val="0"/>
                      <w:marRight w:val="0"/>
                      <w:marTop w:val="0"/>
                      <w:marBottom w:val="0"/>
                      <w:divBdr>
                        <w:top w:val="none" w:sz="0" w:space="0" w:color="auto"/>
                        <w:left w:val="none" w:sz="0" w:space="0" w:color="auto"/>
                        <w:bottom w:val="none" w:sz="0" w:space="0" w:color="auto"/>
                        <w:right w:val="none" w:sz="0" w:space="0" w:color="auto"/>
                      </w:divBdr>
                    </w:div>
                  </w:divsChild>
                </w:div>
                <w:div w:id="2013683096">
                  <w:marLeft w:val="0"/>
                  <w:marRight w:val="0"/>
                  <w:marTop w:val="0"/>
                  <w:marBottom w:val="0"/>
                  <w:divBdr>
                    <w:top w:val="none" w:sz="0" w:space="0" w:color="auto"/>
                    <w:left w:val="none" w:sz="0" w:space="0" w:color="auto"/>
                    <w:bottom w:val="none" w:sz="0" w:space="0" w:color="auto"/>
                    <w:right w:val="none" w:sz="0" w:space="0" w:color="auto"/>
                  </w:divBdr>
                  <w:divsChild>
                    <w:div w:id="39136089">
                      <w:marLeft w:val="0"/>
                      <w:marRight w:val="0"/>
                      <w:marTop w:val="0"/>
                      <w:marBottom w:val="0"/>
                      <w:divBdr>
                        <w:top w:val="none" w:sz="0" w:space="0" w:color="auto"/>
                        <w:left w:val="none" w:sz="0" w:space="0" w:color="auto"/>
                        <w:bottom w:val="none" w:sz="0" w:space="0" w:color="auto"/>
                        <w:right w:val="none" w:sz="0" w:space="0" w:color="auto"/>
                      </w:divBdr>
                    </w:div>
                  </w:divsChild>
                </w:div>
                <w:div w:id="2087915498">
                  <w:marLeft w:val="0"/>
                  <w:marRight w:val="0"/>
                  <w:marTop w:val="0"/>
                  <w:marBottom w:val="0"/>
                  <w:divBdr>
                    <w:top w:val="none" w:sz="0" w:space="0" w:color="auto"/>
                    <w:left w:val="none" w:sz="0" w:space="0" w:color="auto"/>
                    <w:bottom w:val="none" w:sz="0" w:space="0" w:color="auto"/>
                    <w:right w:val="none" w:sz="0" w:space="0" w:color="auto"/>
                  </w:divBdr>
                  <w:divsChild>
                    <w:div w:id="844174507">
                      <w:marLeft w:val="0"/>
                      <w:marRight w:val="0"/>
                      <w:marTop w:val="0"/>
                      <w:marBottom w:val="0"/>
                      <w:divBdr>
                        <w:top w:val="none" w:sz="0" w:space="0" w:color="auto"/>
                        <w:left w:val="none" w:sz="0" w:space="0" w:color="auto"/>
                        <w:bottom w:val="none" w:sz="0" w:space="0" w:color="auto"/>
                        <w:right w:val="none" w:sz="0" w:space="0" w:color="auto"/>
                      </w:divBdr>
                    </w:div>
                  </w:divsChild>
                </w:div>
                <w:div w:id="913389808">
                  <w:marLeft w:val="0"/>
                  <w:marRight w:val="0"/>
                  <w:marTop w:val="0"/>
                  <w:marBottom w:val="0"/>
                  <w:divBdr>
                    <w:top w:val="none" w:sz="0" w:space="0" w:color="auto"/>
                    <w:left w:val="none" w:sz="0" w:space="0" w:color="auto"/>
                    <w:bottom w:val="none" w:sz="0" w:space="0" w:color="auto"/>
                    <w:right w:val="none" w:sz="0" w:space="0" w:color="auto"/>
                  </w:divBdr>
                  <w:divsChild>
                    <w:div w:id="104813438">
                      <w:marLeft w:val="0"/>
                      <w:marRight w:val="0"/>
                      <w:marTop w:val="0"/>
                      <w:marBottom w:val="0"/>
                      <w:divBdr>
                        <w:top w:val="none" w:sz="0" w:space="0" w:color="auto"/>
                        <w:left w:val="none" w:sz="0" w:space="0" w:color="auto"/>
                        <w:bottom w:val="none" w:sz="0" w:space="0" w:color="auto"/>
                        <w:right w:val="none" w:sz="0" w:space="0" w:color="auto"/>
                      </w:divBdr>
                    </w:div>
                  </w:divsChild>
                </w:div>
                <w:div w:id="736126211">
                  <w:marLeft w:val="0"/>
                  <w:marRight w:val="0"/>
                  <w:marTop w:val="0"/>
                  <w:marBottom w:val="0"/>
                  <w:divBdr>
                    <w:top w:val="none" w:sz="0" w:space="0" w:color="auto"/>
                    <w:left w:val="none" w:sz="0" w:space="0" w:color="auto"/>
                    <w:bottom w:val="none" w:sz="0" w:space="0" w:color="auto"/>
                    <w:right w:val="none" w:sz="0" w:space="0" w:color="auto"/>
                  </w:divBdr>
                  <w:divsChild>
                    <w:div w:id="1789857127">
                      <w:marLeft w:val="0"/>
                      <w:marRight w:val="0"/>
                      <w:marTop w:val="0"/>
                      <w:marBottom w:val="0"/>
                      <w:divBdr>
                        <w:top w:val="none" w:sz="0" w:space="0" w:color="auto"/>
                        <w:left w:val="none" w:sz="0" w:space="0" w:color="auto"/>
                        <w:bottom w:val="none" w:sz="0" w:space="0" w:color="auto"/>
                        <w:right w:val="none" w:sz="0" w:space="0" w:color="auto"/>
                      </w:divBdr>
                    </w:div>
                  </w:divsChild>
                </w:div>
                <w:div w:id="88352277">
                  <w:marLeft w:val="0"/>
                  <w:marRight w:val="0"/>
                  <w:marTop w:val="0"/>
                  <w:marBottom w:val="0"/>
                  <w:divBdr>
                    <w:top w:val="none" w:sz="0" w:space="0" w:color="auto"/>
                    <w:left w:val="none" w:sz="0" w:space="0" w:color="auto"/>
                    <w:bottom w:val="none" w:sz="0" w:space="0" w:color="auto"/>
                    <w:right w:val="none" w:sz="0" w:space="0" w:color="auto"/>
                  </w:divBdr>
                  <w:divsChild>
                    <w:div w:id="1203058929">
                      <w:marLeft w:val="0"/>
                      <w:marRight w:val="0"/>
                      <w:marTop w:val="0"/>
                      <w:marBottom w:val="0"/>
                      <w:divBdr>
                        <w:top w:val="none" w:sz="0" w:space="0" w:color="auto"/>
                        <w:left w:val="none" w:sz="0" w:space="0" w:color="auto"/>
                        <w:bottom w:val="none" w:sz="0" w:space="0" w:color="auto"/>
                        <w:right w:val="none" w:sz="0" w:space="0" w:color="auto"/>
                      </w:divBdr>
                    </w:div>
                  </w:divsChild>
                </w:div>
                <w:div w:id="517159530">
                  <w:marLeft w:val="0"/>
                  <w:marRight w:val="0"/>
                  <w:marTop w:val="0"/>
                  <w:marBottom w:val="0"/>
                  <w:divBdr>
                    <w:top w:val="none" w:sz="0" w:space="0" w:color="auto"/>
                    <w:left w:val="none" w:sz="0" w:space="0" w:color="auto"/>
                    <w:bottom w:val="none" w:sz="0" w:space="0" w:color="auto"/>
                    <w:right w:val="none" w:sz="0" w:space="0" w:color="auto"/>
                  </w:divBdr>
                  <w:divsChild>
                    <w:div w:id="427502389">
                      <w:marLeft w:val="0"/>
                      <w:marRight w:val="0"/>
                      <w:marTop w:val="0"/>
                      <w:marBottom w:val="0"/>
                      <w:divBdr>
                        <w:top w:val="none" w:sz="0" w:space="0" w:color="auto"/>
                        <w:left w:val="none" w:sz="0" w:space="0" w:color="auto"/>
                        <w:bottom w:val="none" w:sz="0" w:space="0" w:color="auto"/>
                        <w:right w:val="none" w:sz="0" w:space="0" w:color="auto"/>
                      </w:divBdr>
                    </w:div>
                  </w:divsChild>
                </w:div>
                <w:div w:id="563683835">
                  <w:marLeft w:val="0"/>
                  <w:marRight w:val="0"/>
                  <w:marTop w:val="0"/>
                  <w:marBottom w:val="0"/>
                  <w:divBdr>
                    <w:top w:val="none" w:sz="0" w:space="0" w:color="auto"/>
                    <w:left w:val="none" w:sz="0" w:space="0" w:color="auto"/>
                    <w:bottom w:val="none" w:sz="0" w:space="0" w:color="auto"/>
                    <w:right w:val="none" w:sz="0" w:space="0" w:color="auto"/>
                  </w:divBdr>
                  <w:divsChild>
                    <w:div w:id="78404148">
                      <w:marLeft w:val="0"/>
                      <w:marRight w:val="0"/>
                      <w:marTop w:val="0"/>
                      <w:marBottom w:val="0"/>
                      <w:divBdr>
                        <w:top w:val="none" w:sz="0" w:space="0" w:color="auto"/>
                        <w:left w:val="none" w:sz="0" w:space="0" w:color="auto"/>
                        <w:bottom w:val="none" w:sz="0" w:space="0" w:color="auto"/>
                        <w:right w:val="none" w:sz="0" w:space="0" w:color="auto"/>
                      </w:divBdr>
                    </w:div>
                  </w:divsChild>
                </w:div>
                <w:div w:id="1526676129">
                  <w:marLeft w:val="0"/>
                  <w:marRight w:val="0"/>
                  <w:marTop w:val="0"/>
                  <w:marBottom w:val="0"/>
                  <w:divBdr>
                    <w:top w:val="none" w:sz="0" w:space="0" w:color="auto"/>
                    <w:left w:val="none" w:sz="0" w:space="0" w:color="auto"/>
                    <w:bottom w:val="none" w:sz="0" w:space="0" w:color="auto"/>
                    <w:right w:val="none" w:sz="0" w:space="0" w:color="auto"/>
                  </w:divBdr>
                  <w:divsChild>
                    <w:div w:id="846139459">
                      <w:marLeft w:val="0"/>
                      <w:marRight w:val="0"/>
                      <w:marTop w:val="0"/>
                      <w:marBottom w:val="0"/>
                      <w:divBdr>
                        <w:top w:val="none" w:sz="0" w:space="0" w:color="auto"/>
                        <w:left w:val="none" w:sz="0" w:space="0" w:color="auto"/>
                        <w:bottom w:val="none" w:sz="0" w:space="0" w:color="auto"/>
                        <w:right w:val="none" w:sz="0" w:space="0" w:color="auto"/>
                      </w:divBdr>
                    </w:div>
                  </w:divsChild>
                </w:div>
                <w:div w:id="1529104303">
                  <w:marLeft w:val="0"/>
                  <w:marRight w:val="0"/>
                  <w:marTop w:val="0"/>
                  <w:marBottom w:val="0"/>
                  <w:divBdr>
                    <w:top w:val="none" w:sz="0" w:space="0" w:color="auto"/>
                    <w:left w:val="none" w:sz="0" w:space="0" w:color="auto"/>
                    <w:bottom w:val="none" w:sz="0" w:space="0" w:color="auto"/>
                    <w:right w:val="none" w:sz="0" w:space="0" w:color="auto"/>
                  </w:divBdr>
                  <w:divsChild>
                    <w:div w:id="1584873615">
                      <w:marLeft w:val="0"/>
                      <w:marRight w:val="0"/>
                      <w:marTop w:val="0"/>
                      <w:marBottom w:val="0"/>
                      <w:divBdr>
                        <w:top w:val="none" w:sz="0" w:space="0" w:color="auto"/>
                        <w:left w:val="none" w:sz="0" w:space="0" w:color="auto"/>
                        <w:bottom w:val="none" w:sz="0" w:space="0" w:color="auto"/>
                        <w:right w:val="none" w:sz="0" w:space="0" w:color="auto"/>
                      </w:divBdr>
                    </w:div>
                  </w:divsChild>
                </w:div>
                <w:div w:id="1634678862">
                  <w:marLeft w:val="0"/>
                  <w:marRight w:val="0"/>
                  <w:marTop w:val="0"/>
                  <w:marBottom w:val="0"/>
                  <w:divBdr>
                    <w:top w:val="none" w:sz="0" w:space="0" w:color="auto"/>
                    <w:left w:val="none" w:sz="0" w:space="0" w:color="auto"/>
                    <w:bottom w:val="none" w:sz="0" w:space="0" w:color="auto"/>
                    <w:right w:val="none" w:sz="0" w:space="0" w:color="auto"/>
                  </w:divBdr>
                  <w:divsChild>
                    <w:div w:id="399406751">
                      <w:marLeft w:val="0"/>
                      <w:marRight w:val="0"/>
                      <w:marTop w:val="0"/>
                      <w:marBottom w:val="0"/>
                      <w:divBdr>
                        <w:top w:val="none" w:sz="0" w:space="0" w:color="auto"/>
                        <w:left w:val="none" w:sz="0" w:space="0" w:color="auto"/>
                        <w:bottom w:val="none" w:sz="0" w:space="0" w:color="auto"/>
                        <w:right w:val="none" w:sz="0" w:space="0" w:color="auto"/>
                      </w:divBdr>
                    </w:div>
                  </w:divsChild>
                </w:div>
                <w:div w:id="1263613757">
                  <w:marLeft w:val="0"/>
                  <w:marRight w:val="0"/>
                  <w:marTop w:val="0"/>
                  <w:marBottom w:val="0"/>
                  <w:divBdr>
                    <w:top w:val="none" w:sz="0" w:space="0" w:color="auto"/>
                    <w:left w:val="none" w:sz="0" w:space="0" w:color="auto"/>
                    <w:bottom w:val="none" w:sz="0" w:space="0" w:color="auto"/>
                    <w:right w:val="none" w:sz="0" w:space="0" w:color="auto"/>
                  </w:divBdr>
                  <w:divsChild>
                    <w:div w:id="624313424">
                      <w:marLeft w:val="0"/>
                      <w:marRight w:val="0"/>
                      <w:marTop w:val="0"/>
                      <w:marBottom w:val="0"/>
                      <w:divBdr>
                        <w:top w:val="none" w:sz="0" w:space="0" w:color="auto"/>
                        <w:left w:val="none" w:sz="0" w:space="0" w:color="auto"/>
                        <w:bottom w:val="none" w:sz="0" w:space="0" w:color="auto"/>
                        <w:right w:val="none" w:sz="0" w:space="0" w:color="auto"/>
                      </w:divBdr>
                    </w:div>
                  </w:divsChild>
                </w:div>
                <w:div w:id="1558053990">
                  <w:marLeft w:val="0"/>
                  <w:marRight w:val="0"/>
                  <w:marTop w:val="0"/>
                  <w:marBottom w:val="0"/>
                  <w:divBdr>
                    <w:top w:val="none" w:sz="0" w:space="0" w:color="auto"/>
                    <w:left w:val="none" w:sz="0" w:space="0" w:color="auto"/>
                    <w:bottom w:val="none" w:sz="0" w:space="0" w:color="auto"/>
                    <w:right w:val="none" w:sz="0" w:space="0" w:color="auto"/>
                  </w:divBdr>
                  <w:divsChild>
                    <w:div w:id="810707097">
                      <w:marLeft w:val="0"/>
                      <w:marRight w:val="0"/>
                      <w:marTop w:val="0"/>
                      <w:marBottom w:val="0"/>
                      <w:divBdr>
                        <w:top w:val="none" w:sz="0" w:space="0" w:color="auto"/>
                        <w:left w:val="none" w:sz="0" w:space="0" w:color="auto"/>
                        <w:bottom w:val="none" w:sz="0" w:space="0" w:color="auto"/>
                        <w:right w:val="none" w:sz="0" w:space="0" w:color="auto"/>
                      </w:divBdr>
                    </w:div>
                  </w:divsChild>
                </w:div>
                <w:div w:id="2026980420">
                  <w:marLeft w:val="0"/>
                  <w:marRight w:val="0"/>
                  <w:marTop w:val="0"/>
                  <w:marBottom w:val="0"/>
                  <w:divBdr>
                    <w:top w:val="none" w:sz="0" w:space="0" w:color="auto"/>
                    <w:left w:val="none" w:sz="0" w:space="0" w:color="auto"/>
                    <w:bottom w:val="none" w:sz="0" w:space="0" w:color="auto"/>
                    <w:right w:val="none" w:sz="0" w:space="0" w:color="auto"/>
                  </w:divBdr>
                  <w:divsChild>
                    <w:div w:id="1072432919">
                      <w:marLeft w:val="0"/>
                      <w:marRight w:val="0"/>
                      <w:marTop w:val="0"/>
                      <w:marBottom w:val="0"/>
                      <w:divBdr>
                        <w:top w:val="none" w:sz="0" w:space="0" w:color="auto"/>
                        <w:left w:val="none" w:sz="0" w:space="0" w:color="auto"/>
                        <w:bottom w:val="none" w:sz="0" w:space="0" w:color="auto"/>
                        <w:right w:val="none" w:sz="0" w:space="0" w:color="auto"/>
                      </w:divBdr>
                    </w:div>
                  </w:divsChild>
                </w:div>
                <w:div w:id="514806861">
                  <w:marLeft w:val="0"/>
                  <w:marRight w:val="0"/>
                  <w:marTop w:val="0"/>
                  <w:marBottom w:val="0"/>
                  <w:divBdr>
                    <w:top w:val="none" w:sz="0" w:space="0" w:color="auto"/>
                    <w:left w:val="none" w:sz="0" w:space="0" w:color="auto"/>
                    <w:bottom w:val="none" w:sz="0" w:space="0" w:color="auto"/>
                    <w:right w:val="none" w:sz="0" w:space="0" w:color="auto"/>
                  </w:divBdr>
                  <w:divsChild>
                    <w:div w:id="3269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550534">
          <w:marLeft w:val="0"/>
          <w:marRight w:val="0"/>
          <w:marTop w:val="0"/>
          <w:marBottom w:val="0"/>
          <w:divBdr>
            <w:top w:val="none" w:sz="0" w:space="0" w:color="auto"/>
            <w:left w:val="none" w:sz="0" w:space="0" w:color="auto"/>
            <w:bottom w:val="none" w:sz="0" w:space="0" w:color="auto"/>
            <w:right w:val="none" w:sz="0" w:space="0" w:color="auto"/>
          </w:divBdr>
        </w:div>
        <w:div w:id="1240597630">
          <w:marLeft w:val="0"/>
          <w:marRight w:val="0"/>
          <w:marTop w:val="0"/>
          <w:marBottom w:val="0"/>
          <w:divBdr>
            <w:top w:val="none" w:sz="0" w:space="0" w:color="auto"/>
            <w:left w:val="none" w:sz="0" w:space="0" w:color="auto"/>
            <w:bottom w:val="none" w:sz="0" w:space="0" w:color="auto"/>
            <w:right w:val="none" w:sz="0" w:space="0" w:color="auto"/>
          </w:divBdr>
        </w:div>
        <w:div w:id="1803422561">
          <w:marLeft w:val="0"/>
          <w:marRight w:val="0"/>
          <w:marTop w:val="0"/>
          <w:marBottom w:val="0"/>
          <w:divBdr>
            <w:top w:val="none" w:sz="0" w:space="0" w:color="auto"/>
            <w:left w:val="none" w:sz="0" w:space="0" w:color="auto"/>
            <w:bottom w:val="none" w:sz="0" w:space="0" w:color="auto"/>
            <w:right w:val="none" w:sz="0" w:space="0" w:color="auto"/>
          </w:divBdr>
        </w:div>
        <w:div w:id="483863230">
          <w:marLeft w:val="0"/>
          <w:marRight w:val="0"/>
          <w:marTop w:val="0"/>
          <w:marBottom w:val="0"/>
          <w:divBdr>
            <w:top w:val="none" w:sz="0" w:space="0" w:color="auto"/>
            <w:left w:val="none" w:sz="0" w:space="0" w:color="auto"/>
            <w:bottom w:val="none" w:sz="0" w:space="0" w:color="auto"/>
            <w:right w:val="none" w:sz="0" w:space="0" w:color="auto"/>
          </w:divBdr>
        </w:div>
        <w:div w:id="1617905711">
          <w:marLeft w:val="0"/>
          <w:marRight w:val="0"/>
          <w:marTop w:val="0"/>
          <w:marBottom w:val="0"/>
          <w:divBdr>
            <w:top w:val="none" w:sz="0" w:space="0" w:color="auto"/>
            <w:left w:val="none" w:sz="0" w:space="0" w:color="auto"/>
            <w:bottom w:val="none" w:sz="0" w:space="0" w:color="auto"/>
            <w:right w:val="none" w:sz="0" w:space="0" w:color="auto"/>
          </w:divBdr>
        </w:div>
        <w:div w:id="1373270542">
          <w:marLeft w:val="0"/>
          <w:marRight w:val="0"/>
          <w:marTop w:val="0"/>
          <w:marBottom w:val="0"/>
          <w:divBdr>
            <w:top w:val="none" w:sz="0" w:space="0" w:color="auto"/>
            <w:left w:val="none" w:sz="0" w:space="0" w:color="auto"/>
            <w:bottom w:val="none" w:sz="0" w:space="0" w:color="auto"/>
            <w:right w:val="none" w:sz="0" w:space="0" w:color="auto"/>
          </w:divBdr>
        </w:div>
        <w:div w:id="948009149">
          <w:marLeft w:val="0"/>
          <w:marRight w:val="0"/>
          <w:marTop w:val="0"/>
          <w:marBottom w:val="0"/>
          <w:divBdr>
            <w:top w:val="none" w:sz="0" w:space="0" w:color="auto"/>
            <w:left w:val="none" w:sz="0" w:space="0" w:color="auto"/>
            <w:bottom w:val="none" w:sz="0" w:space="0" w:color="auto"/>
            <w:right w:val="none" w:sz="0" w:space="0" w:color="auto"/>
          </w:divBdr>
        </w:div>
        <w:div w:id="223300006">
          <w:marLeft w:val="0"/>
          <w:marRight w:val="0"/>
          <w:marTop w:val="0"/>
          <w:marBottom w:val="0"/>
          <w:divBdr>
            <w:top w:val="none" w:sz="0" w:space="0" w:color="auto"/>
            <w:left w:val="none" w:sz="0" w:space="0" w:color="auto"/>
            <w:bottom w:val="none" w:sz="0" w:space="0" w:color="auto"/>
            <w:right w:val="none" w:sz="0" w:space="0" w:color="auto"/>
          </w:divBdr>
        </w:div>
        <w:div w:id="351418517">
          <w:marLeft w:val="0"/>
          <w:marRight w:val="0"/>
          <w:marTop w:val="0"/>
          <w:marBottom w:val="0"/>
          <w:divBdr>
            <w:top w:val="none" w:sz="0" w:space="0" w:color="auto"/>
            <w:left w:val="none" w:sz="0" w:space="0" w:color="auto"/>
            <w:bottom w:val="none" w:sz="0" w:space="0" w:color="auto"/>
            <w:right w:val="none" w:sz="0" w:space="0" w:color="auto"/>
          </w:divBdr>
        </w:div>
        <w:div w:id="1222446245">
          <w:marLeft w:val="0"/>
          <w:marRight w:val="0"/>
          <w:marTop w:val="0"/>
          <w:marBottom w:val="0"/>
          <w:divBdr>
            <w:top w:val="none" w:sz="0" w:space="0" w:color="auto"/>
            <w:left w:val="none" w:sz="0" w:space="0" w:color="auto"/>
            <w:bottom w:val="none" w:sz="0" w:space="0" w:color="auto"/>
            <w:right w:val="none" w:sz="0" w:space="0" w:color="auto"/>
          </w:divBdr>
        </w:div>
        <w:div w:id="587277271">
          <w:marLeft w:val="0"/>
          <w:marRight w:val="0"/>
          <w:marTop w:val="0"/>
          <w:marBottom w:val="0"/>
          <w:divBdr>
            <w:top w:val="none" w:sz="0" w:space="0" w:color="auto"/>
            <w:left w:val="none" w:sz="0" w:space="0" w:color="auto"/>
            <w:bottom w:val="none" w:sz="0" w:space="0" w:color="auto"/>
            <w:right w:val="none" w:sz="0" w:space="0" w:color="auto"/>
          </w:divBdr>
        </w:div>
        <w:div w:id="217591407">
          <w:marLeft w:val="0"/>
          <w:marRight w:val="0"/>
          <w:marTop w:val="0"/>
          <w:marBottom w:val="0"/>
          <w:divBdr>
            <w:top w:val="none" w:sz="0" w:space="0" w:color="auto"/>
            <w:left w:val="none" w:sz="0" w:space="0" w:color="auto"/>
            <w:bottom w:val="none" w:sz="0" w:space="0" w:color="auto"/>
            <w:right w:val="none" w:sz="0" w:space="0" w:color="auto"/>
          </w:divBdr>
        </w:div>
        <w:div w:id="1725441987">
          <w:marLeft w:val="0"/>
          <w:marRight w:val="0"/>
          <w:marTop w:val="0"/>
          <w:marBottom w:val="0"/>
          <w:divBdr>
            <w:top w:val="none" w:sz="0" w:space="0" w:color="auto"/>
            <w:left w:val="none" w:sz="0" w:space="0" w:color="auto"/>
            <w:bottom w:val="none" w:sz="0" w:space="0" w:color="auto"/>
            <w:right w:val="none" w:sz="0" w:space="0" w:color="auto"/>
          </w:divBdr>
        </w:div>
        <w:div w:id="161707049">
          <w:marLeft w:val="0"/>
          <w:marRight w:val="0"/>
          <w:marTop w:val="0"/>
          <w:marBottom w:val="0"/>
          <w:divBdr>
            <w:top w:val="none" w:sz="0" w:space="0" w:color="auto"/>
            <w:left w:val="none" w:sz="0" w:space="0" w:color="auto"/>
            <w:bottom w:val="none" w:sz="0" w:space="0" w:color="auto"/>
            <w:right w:val="none" w:sz="0" w:space="0" w:color="auto"/>
          </w:divBdr>
        </w:div>
        <w:div w:id="2014523708">
          <w:marLeft w:val="0"/>
          <w:marRight w:val="0"/>
          <w:marTop w:val="0"/>
          <w:marBottom w:val="0"/>
          <w:divBdr>
            <w:top w:val="none" w:sz="0" w:space="0" w:color="auto"/>
            <w:left w:val="none" w:sz="0" w:space="0" w:color="auto"/>
            <w:bottom w:val="none" w:sz="0" w:space="0" w:color="auto"/>
            <w:right w:val="none" w:sz="0" w:space="0" w:color="auto"/>
          </w:divBdr>
        </w:div>
        <w:div w:id="1391612362">
          <w:marLeft w:val="0"/>
          <w:marRight w:val="0"/>
          <w:marTop w:val="0"/>
          <w:marBottom w:val="0"/>
          <w:divBdr>
            <w:top w:val="none" w:sz="0" w:space="0" w:color="auto"/>
            <w:left w:val="none" w:sz="0" w:space="0" w:color="auto"/>
            <w:bottom w:val="none" w:sz="0" w:space="0" w:color="auto"/>
            <w:right w:val="none" w:sz="0" w:space="0" w:color="auto"/>
          </w:divBdr>
        </w:div>
        <w:div w:id="1213809454">
          <w:marLeft w:val="0"/>
          <w:marRight w:val="0"/>
          <w:marTop w:val="0"/>
          <w:marBottom w:val="0"/>
          <w:divBdr>
            <w:top w:val="none" w:sz="0" w:space="0" w:color="auto"/>
            <w:left w:val="none" w:sz="0" w:space="0" w:color="auto"/>
            <w:bottom w:val="none" w:sz="0" w:space="0" w:color="auto"/>
            <w:right w:val="none" w:sz="0" w:space="0" w:color="auto"/>
          </w:divBdr>
        </w:div>
        <w:div w:id="1280724077">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75065">
      <w:bodyDiv w:val="1"/>
      <w:marLeft w:val="0"/>
      <w:marRight w:val="0"/>
      <w:marTop w:val="0"/>
      <w:marBottom w:val="0"/>
      <w:divBdr>
        <w:top w:val="none" w:sz="0" w:space="0" w:color="auto"/>
        <w:left w:val="none" w:sz="0" w:space="0" w:color="auto"/>
        <w:bottom w:val="none" w:sz="0" w:space="0" w:color="auto"/>
        <w:right w:val="none" w:sz="0" w:space="0" w:color="auto"/>
      </w:divBdr>
      <w:divsChild>
        <w:div w:id="2035883768">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110476">
      <w:bodyDiv w:val="1"/>
      <w:marLeft w:val="0"/>
      <w:marRight w:val="0"/>
      <w:marTop w:val="0"/>
      <w:marBottom w:val="0"/>
      <w:divBdr>
        <w:top w:val="none" w:sz="0" w:space="0" w:color="auto"/>
        <w:left w:val="none" w:sz="0" w:space="0" w:color="auto"/>
        <w:bottom w:val="none" w:sz="0" w:space="0" w:color="auto"/>
        <w:right w:val="none" w:sz="0" w:space="0" w:color="auto"/>
      </w:divBdr>
    </w:div>
    <w:div w:id="892739277">
      <w:bodyDiv w:val="1"/>
      <w:marLeft w:val="0"/>
      <w:marRight w:val="0"/>
      <w:marTop w:val="0"/>
      <w:marBottom w:val="0"/>
      <w:divBdr>
        <w:top w:val="none" w:sz="0" w:space="0" w:color="auto"/>
        <w:left w:val="none" w:sz="0" w:space="0" w:color="auto"/>
        <w:bottom w:val="none" w:sz="0" w:space="0" w:color="auto"/>
        <w:right w:val="none" w:sz="0" w:space="0" w:color="auto"/>
      </w:divBdr>
      <w:divsChild>
        <w:div w:id="990251690">
          <w:marLeft w:val="0"/>
          <w:marRight w:val="0"/>
          <w:marTop w:val="0"/>
          <w:marBottom w:val="0"/>
          <w:divBdr>
            <w:top w:val="none" w:sz="0" w:space="0" w:color="auto"/>
            <w:left w:val="none" w:sz="0" w:space="0" w:color="auto"/>
            <w:bottom w:val="none" w:sz="0" w:space="0" w:color="auto"/>
            <w:right w:val="none" w:sz="0" w:space="0" w:color="auto"/>
          </w:divBdr>
          <w:divsChild>
            <w:div w:id="26878376">
              <w:marLeft w:val="0"/>
              <w:marRight w:val="0"/>
              <w:marTop w:val="0"/>
              <w:marBottom w:val="0"/>
              <w:divBdr>
                <w:top w:val="none" w:sz="0" w:space="0" w:color="auto"/>
                <w:left w:val="none" w:sz="0" w:space="0" w:color="auto"/>
                <w:bottom w:val="none" w:sz="0" w:space="0" w:color="auto"/>
                <w:right w:val="none" w:sz="0" w:space="0" w:color="auto"/>
              </w:divBdr>
              <w:divsChild>
                <w:div w:id="781607366">
                  <w:marLeft w:val="0"/>
                  <w:marRight w:val="0"/>
                  <w:marTop w:val="0"/>
                  <w:marBottom w:val="0"/>
                  <w:divBdr>
                    <w:top w:val="none" w:sz="0" w:space="0" w:color="auto"/>
                    <w:left w:val="none" w:sz="0" w:space="0" w:color="auto"/>
                    <w:bottom w:val="none" w:sz="0" w:space="0" w:color="auto"/>
                    <w:right w:val="none" w:sz="0" w:space="0" w:color="auto"/>
                  </w:divBdr>
                </w:div>
                <w:div w:id="185800101">
                  <w:marLeft w:val="0"/>
                  <w:marRight w:val="0"/>
                  <w:marTop w:val="0"/>
                  <w:marBottom w:val="0"/>
                  <w:divBdr>
                    <w:top w:val="none" w:sz="0" w:space="0" w:color="auto"/>
                    <w:left w:val="none" w:sz="0" w:space="0" w:color="auto"/>
                    <w:bottom w:val="none" w:sz="0" w:space="0" w:color="auto"/>
                    <w:right w:val="none" w:sz="0" w:space="0" w:color="auto"/>
                  </w:divBdr>
                </w:div>
                <w:div w:id="1670400007">
                  <w:marLeft w:val="0"/>
                  <w:marRight w:val="0"/>
                  <w:marTop w:val="0"/>
                  <w:marBottom w:val="0"/>
                  <w:divBdr>
                    <w:top w:val="none" w:sz="0" w:space="0" w:color="auto"/>
                    <w:left w:val="none" w:sz="0" w:space="0" w:color="auto"/>
                    <w:bottom w:val="none" w:sz="0" w:space="0" w:color="auto"/>
                    <w:right w:val="none" w:sz="0" w:space="0" w:color="auto"/>
                  </w:divBdr>
                </w:div>
                <w:div w:id="1315523441">
                  <w:marLeft w:val="0"/>
                  <w:marRight w:val="0"/>
                  <w:marTop w:val="0"/>
                  <w:marBottom w:val="0"/>
                  <w:divBdr>
                    <w:top w:val="none" w:sz="0" w:space="0" w:color="auto"/>
                    <w:left w:val="none" w:sz="0" w:space="0" w:color="auto"/>
                    <w:bottom w:val="none" w:sz="0" w:space="0" w:color="auto"/>
                    <w:right w:val="none" w:sz="0" w:space="0" w:color="auto"/>
                  </w:divBdr>
                </w:div>
                <w:div w:id="971331463">
                  <w:marLeft w:val="0"/>
                  <w:marRight w:val="0"/>
                  <w:marTop w:val="0"/>
                  <w:marBottom w:val="0"/>
                  <w:divBdr>
                    <w:top w:val="none" w:sz="0" w:space="0" w:color="auto"/>
                    <w:left w:val="none" w:sz="0" w:space="0" w:color="auto"/>
                    <w:bottom w:val="none" w:sz="0" w:space="0" w:color="auto"/>
                    <w:right w:val="none" w:sz="0" w:space="0" w:color="auto"/>
                  </w:divBdr>
                </w:div>
                <w:div w:id="132989999">
                  <w:marLeft w:val="0"/>
                  <w:marRight w:val="0"/>
                  <w:marTop w:val="0"/>
                  <w:marBottom w:val="0"/>
                  <w:divBdr>
                    <w:top w:val="none" w:sz="0" w:space="0" w:color="auto"/>
                    <w:left w:val="none" w:sz="0" w:space="0" w:color="auto"/>
                    <w:bottom w:val="none" w:sz="0" w:space="0" w:color="auto"/>
                    <w:right w:val="none" w:sz="0" w:space="0" w:color="auto"/>
                  </w:divBdr>
                </w:div>
                <w:div w:id="1430853039">
                  <w:marLeft w:val="0"/>
                  <w:marRight w:val="0"/>
                  <w:marTop w:val="0"/>
                  <w:marBottom w:val="0"/>
                  <w:divBdr>
                    <w:top w:val="none" w:sz="0" w:space="0" w:color="auto"/>
                    <w:left w:val="none" w:sz="0" w:space="0" w:color="auto"/>
                    <w:bottom w:val="none" w:sz="0" w:space="0" w:color="auto"/>
                    <w:right w:val="none" w:sz="0" w:space="0" w:color="auto"/>
                  </w:divBdr>
                </w:div>
                <w:div w:id="784160116">
                  <w:marLeft w:val="0"/>
                  <w:marRight w:val="0"/>
                  <w:marTop w:val="0"/>
                  <w:marBottom w:val="0"/>
                  <w:divBdr>
                    <w:top w:val="none" w:sz="0" w:space="0" w:color="auto"/>
                    <w:left w:val="none" w:sz="0" w:space="0" w:color="auto"/>
                    <w:bottom w:val="none" w:sz="0" w:space="0" w:color="auto"/>
                    <w:right w:val="none" w:sz="0" w:space="0" w:color="auto"/>
                  </w:divBdr>
                </w:div>
                <w:div w:id="1631016298">
                  <w:marLeft w:val="0"/>
                  <w:marRight w:val="0"/>
                  <w:marTop w:val="0"/>
                  <w:marBottom w:val="0"/>
                  <w:divBdr>
                    <w:top w:val="none" w:sz="0" w:space="0" w:color="auto"/>
                    <w:left w:val="none" w:sz="0" w:space="0" w:color="auto"/>
                    <w:bottom w:val="none" w:sz="0" w:space="0" w:color="auto"/>
                    <w:right w:val="none" w:sz="0" w:space="0" w:color="auto"/>
                  </w:divBdr>
                </w:div>
                <w:div w:id="1955558718">
                  <w:marLeft w:val="0"/>
                  <w:marRight w:val="0"/>
                  <w:marTop w:val="0"/>
                  <w:marBottom w:val="0"/>
                  <w:divBdr>
                    <w:top w:val="none" w:sz="0" w:space="0" w:color="auto"/>
                    <w:left w:val="none" w:sz="0" w:space="0" w:color="auto"/>
                    <w:bottom w:val="none" w:sz="0" w:space="0" w:color="auto"/>
                    <w:right w:val="none" w:sz="0" w:space="0" w:color="auto"/>
                  </w:divBdr>
                </w:div>
                <w:div w:id="1876581605">
                  <w:marLeft w:val="0"/>
                  <w:marRight w:val="0"/>
                  <w:marTop w:val="0"/>
                  <w:marBottom w:val="0"/>
                  <w:divBdr>
                    <w:top w:val="none" w:sz="0" w:space="0" w:color="auto"/>
                    <w:left w:val="none" w:sz="0" w:space="0" w:color="auto"/>
                    <w:bottom w:val="none" w:sz="0" w:space="0" w:color="auto"/>
                    <w:right w:val="none" w:sz="0" w:space="0" w:color="auto"/>
                  </w:divBdr>
                </w:div>
                <w:div w:id="1693192226">
                  <w:marLeft w:val="0"/>
                  <w:marRight w:val="0"/>
                  <w:marTop w:val="0"/>
                  <w:marBottom w:val="0"/>
                  <w:divBdr>
                    <w:top w:val="none" w:sz="0" w:space="0" w:color="auto"/>
                    <w:left w:val="none" w:sz="0" w:space="0" w:color="auto"/>
                    <w:bottom w:val="none" w:sz="0" w:space="0" w:color="auto"/>
                    <w:right w:val="none" w:sz="0" w:space="0" w:color="auto"/>
                  </w:divBdr>
                </w:div>
                <w:div w:id="58404384">
                  <w:marLeft w:val="0"/>
                  <w:marRight w:val="0"/>
                  <w:marTop w:val="0"/>
                  <w:marBottom w:val="0"/>
                  <w:divBdr>
                    <w:top w:val="none" w:sz="0" w:space="0" w:color="auto"/>
                    <w:left w:val="none" w:sz="0" w:space="0" w:color="auto"/>
                    <w:bottom w:val="none" w:sz="0" w:space="0" w:color="auto"/>
                    <w:right w:val="none" w:sz="0" w:space="0" w:color="auto"/>
                  </w:divBdr>
                </w:div>
                <w:div w:id="340745620">
                  <w:marLeft w:val="0"/>
                  <w:marRight w:val="0"/>
                  <w:marTop w:val="0"/>
                  <w:marBottom w:val="0"/>
                  <w:divBdr>
                    <w:top w:val="none" w:sz="0" w:space="0" w:color="auto"/>
                    <w:left w:val="none" w:sz="0" w:space="0" w:color="auto"/>
                    <w:bottom w:val="none" w:sz="0" w:space="0" w:color="auto"/>
                    <w:right w:val="none" w:sz="0" w:space="0" w:color="auto"/>
                  </w:divBdr>
                </w:div>
                <w:div w:id="141889977">
                  <w:marLeft w:val="0"/>
                  <w:marRight w:val="0"/>
                  <w:marTop w:val="0"/>
                  <w:marBottom w:val="0"/>
                  <w:divBdr>
                    <w:top w:val="none" w:sz="0" w:space="0" w:color="auto"/>
                    <w:left w:val="none" w:sz="0" w:space="0" w:color="auto"/>
                    <w:bottom w:val="none" w:sz="0" w:space="0" w:color="auto"/>
                    <w:right w:val="none" w:sz="0" w:space="0" w:color="auto"/>
                  </w:divBdr>
                </w:div>
                <w:div w:id="1731002475">
                  <w:marLeft w:val="0"/>
                  <w:marRight w:val="0"/>
                  <w:marTop w:val="0"/>
                  <w:marBottom w:val="0"/>
                  <w:divBdr>
                    <w:top w:val="none" w:sz="0" w:space="0" w:color="auto"/>
                    <w:left w:val="none" w:sz="0" w:space="0" w:color="auto"/>
                    <w:bottom w:val="none" w:sz="0" w:space="0" w:color="auto"/>
                    <w:right w:val="none" w:sz="0" w:space="0" w:color="auto"/>
                  </w:divBdr>
                </w:div>
                <w:div w:id="366679395">
                  <w:marLeft w:val="0"/>
                  <w:marRight w:val="0"/>
                  <w:marTop w:val="0"/>
                  <w:marBottom w:val="0"/>
                  <w:divBdr>
                    <w:top w:val="none" w:sz="0" w:space="0" w:color="auto"/>
                    <w:left w:val="none" w:sz="0" w:space="0" w:color="auto"/>
                    <w:bottom w:val="none" w:sz="0" w:space="0" w:color="auto"/>
                    <w:right w:val="none" w:sz="0" w:space="0" w:color="auto"/>
                  </w:divBdr>
                </w:div>
              </w:divsChild>
            </w:div>
            <w:div w:id="1312446961">
              <w:marLeft w:val="0"/>
              <w:marRight w:val="0"/>
              <w:marTop w:val="0"/>
              <w:marBottom w:val="0"/>
              <w:divBdr>
                <w:top w:val="none" w:sz="0" w:space="0" w:color="auto"/>
                <w:left w:val="none" w:sz="0" w:space="0" w:color="auto"/>
                <w:bottom w:val="none" w:sz="0" w:space="0" w:color="auto"/>
                <w:right w:val="none" w:sz="0" w:space="0" w:color="auto"/>
              </w:divBdr>
              <w:divsChild>
                <w:div w:id="1939217235">
                  <w:marLeft w:val="0"/>
                  <w:marRight w:val="0"/>
                  <w:marTop w:val="0"/>
                  <w:marBottom w:val="0"/>
                  <w:divBdr>
                    <w:top w:val="none" w:sz="0" w:space="0" w:color="auto"/>
                    <w:left w:val="none" w:sz="0" w:space="0" w:color="auto"/>
                    <w:bottom w:val="none" w:sz="0" w:space="0" w:color="auto"/>
                    <w:right w:val="none" w:sz="0" w:space="0" w:color="auto"/>
                  </w:divBdr>
                  <w:divsChild>
                    <w:div w:id="417755310">
                      <w:marLeft w:val="0"/>
                      <w:marRight w:val="0"/>
                      <w:marTop w:val="0"/>
                      <w:marBottom w:val="0"/>
                      <w:divBdr>
                        <w:top w:val="none" w:sz="0" w:space="0" w:color="auto"/>
                        <w:left w:val="none" w:sz="0" w:space="0" w:color="auto"/>
                        <w:bottom w:val="none" w:sz="0" w:space="0" w:color="auto"/>
                        <w:right w:val="none" w:sz="0" w:space="0" w:color="auto"/>
                      </w:divBdr>
                      <w:divsChild>
                        <w:div w:id="729883721">
                          <w:marLeft w:val="0"/>
                          <w:marRight w:val="0"/>
                          <w:marTop w:val="0"/>
                          <w:marBottom w:val="0"/>
                          <w:divBdr>
                            <w:top w:val="none" w:sz="0" w:space="0" w:color="auto"/>
                            <w:left w:val="none" w:sz="0" w:space="0" w:color="auto"/>
                            <w:bottom w:val="none" w:sz="0" w:space="0" w:color="auto"/>
                            <w:right w:val="none" w:sz="0" w:space="0" w:color="auto"/>
                          </w:divBdr>
                        </w:div>
                      </w:divsChild>
                    </w:div>
                    <w:div w:id="971592618">
                      <w:marLeft w:val="0"/>
                      <w:marRight w:val="0"/>
                      <w:marTop w:val="0"/>
                      <w:marBottom w:val="0"/>
                      <w:divBdr>
                        <w:top w:val="none" w:sz="0" w:space="0" w:color="auto"/>
                        <w:left w:val="none" w:sz="0" w:space="0" w:color="auto"/>
                        <w:bottom w:val="none" w:sz="0" w:space="0" w:color="auto"/>
                        <w:right w:val="none" w:sz="0" w:space="0" w:color="auto"/>
                      </w:divBdr>
                      <w:divsChild>
                        <w:div w:id="1919168173">
                          <w:marLeft w:val="0"/>
                          <w:marRight w:val="0"/>
                          <w:marTop w:val="0"/>
                          <w:marBottom w:val="0"/>
                          <w:divBdr>
                            <w:top w:val="none" w:sz="0" w:space="0" w:color="auto"/>
                            <w:left w:val="none" w:sz="0" w:space="0" w:color="auto"/>
                            <w:bottom w:val="none" w:sz="0" w:space="0" w:color="auto"/>
                            <w:right w:val="none" w:sz="0" w:space="0" w:color="auto"/>
                          </w:divBdr>
                        </w:div>
                      </w:divsChild>
                    </w:div>
                    <w:div w:id="1163081633">
                      <w:marLeft w:val="0"/>
                      <w:marRight w:val="0"/>
                      <w:marTop w:val="0"/>
                      <w:marBottom w:val="0"/>
                      <w:divBdr>
                        <w:top w:val="none" w:sz="0" w:space="0" w:color="auto"/>
                        <w:left w:val="none" w:sz="0" w:space="0" w:color="auto"/>
                        <w:bottom w:val="none" w:sz="0" w:space="0" w:color="auto"/>
                        <w:right w:val="none" w:sz="0" w:space="0" w:color="auto"/>
                      </w:divBdr>
                      <w:divsChild>
                        <w:div w:id="830102559">
                          <w:marLeft w:val="0"/>
                          <w:marRight w:val="0"/>
                          <w:marTop w:val="0"/>
                          <w:marBottom w:val="0"/>
                          <w:divBdr>
                            <w:top w:val="none" w:sz="0" w:space="0" w:color="auto"/>
                            <w:left w:val="none" w:sz="0" w:space="0" w:color="auto"/>
                            <w:bottom w:val="none" w:sz="0" w:space="0" w:color="auto"/>
                            <w:right w:val="none" w:sz="0" w:space="0" w:color="auto"/>
                          </w:divBdr>
                        </w:div>
                      </w:divsChild>
                    </w:div>
                    <w:div w:id="785196629">
                      <w:marLeft w:val="0"/>
                      <w:marRight w:val="0"/>
                      <w:marTop w:val="0"/>
                      <w:marBottom w:val="0"/>
                      <w:divBdr>
                        <w:top w:val="none" w:sz="0" w:space="0" w:color="auto"/>
                        <w:left w:val="none" w:sz="0" w:space="0" w:color="auto"/>
                        <w:bottom w:val="none" w:sz="0" w:space="0" w:color="auto"/>
                        <w:right w:val="none" w:sz="0" w:space="0" w:color="auto"/>
                      </w:divBdr>
                      <w:divsChild>
                        <w:div w:id="1127968273">
                          <w:marLeft w:val="0"/>
                          <w:marRight w:val="0"/>
                          <w:marTop w:val="0"/>
                          <w:marBottom w:val="0"/>
                          <w:divBdr>
                            <w:top w:val="none" w:sz="0" w:space="0" w:color="auto"/>
                            <w:left w:val="none" w:sz="0" w:space="0" w:color="auto"/>
                            <w:bottom w:val="none" w:sz="0" w:space="0" w:color="auto"/>
                            <w:right w:val="none" w:sz="0" w:space="0" w:color="auto"/>
                          </w:divBdr>
                        </w:div>
                      </w:divsChild>
                    </w:div>
                    <w:div w:id="271400723">
                      <w:marLeft w:val="0"/>
                      <w:marRight w:val="0"/>
                      <w:marTop w:val="0"/>
                      <w:marBottom w:val="0"/>
                      <w:divBdr>
                        <w:top w:val="none" w:sz="0" w:space="0" w:color="auto"/>
                        <w:left w:val="none" w:sz="0" w:space="0" w:color="auto"/>
                        <w:bottom w:val="none" w:sz="0" w:space="0" w:color="auto"/>
                        <w:right w:val="none" w:sz="0" w:space="0" w:color="auto"/>
                      </w:divBdr>
                      <w:divsChild>
                        <w:div w:id="677582643">
                          <w:marLeft w:val="0"/>
                          <w:marRight w:val="0"/>
                          <w:marTop w:val="0"/>
                          <w:marBottom w:val="0"/>
                          <w:divBdr>
                            <w:top w:val="none" w:sz="0" w:space="0" w:color="auto"/>
                            <w:left w:val="none" w:sz="0" w:space="0" w:color="auto"/>
                            <w:bottom w:val="none" w:sz="0" w:space="0" w:color="auto"/>
                            <w:right w:val="none" w:sz="0" w:space="0" w:color="auto"/>
                          </w:divBdr>
                        </w:div>
                      </w:divsChild>
                    </w:div>
                    <w:div w:id="752895698">
                      <w:marLeft w:val="0"/>
                      <w:marRight w:val="0"/>
                      <w:marTop w:val="0"/>
                      <w:marBottom w:val="0"/>
                      <w:divBdr>
                        <w:top w:val="none" w:sz="0" w:space="0" w:color="auto"/>
                        <w:left w:val="none" w:sz="0" w:space="0" w:color="auto"/>
                        <w:bottom w:val="none" w:sz="0" w:space="0" w:color="auto"/>
                        <w:right w:val="none" w:sz="0" w:space="0" w:color="auto"/>
                      </w:divBdr>
                      <w:divsChild>
                        <w:div w:id="1354651555">
                          <w:marLeft w:val="0"/>
                          <w:marRight w:val="0"/>
                          <w:marTop w:val="0"/>
                          <w:marBottom w:val="0"/>
                          <w:divBdr>
                            <w:top w:val="none" w:sz="0" w:space="0" w:color="auto"/>
                            <w:left w:val="none" w:sz="0" w:space="0" w:color="auto"/>
                            <w:bottom w:val="none" w:sz="0" w:space="0" w:color="auto"/>
                            <w:right w:val="none" w:sz="0" w:space="0" w:color="auto"/>
                          </w:divBdr>
                        </w:div>
                      </w:divsChild>
                    </w:div>
                    <w:div w:id="738210250">
                      <w:marLeft w:val="0"/>
                      <w:marRight w:val="0"/>
                      <w:marTop w:val="0"/>
                      <w:marBottom w:val="0"/>
                      <w:divBdr>
                        <w:top w:val="none" w:sz="0" w:space="0" w:color="auto"/>
                        <w:left w:val="none" w:sz="0" w:space="0" w:color="auto"/>
                        <w:bottom w:val="none" w:sz="0" w:space="0" w:color="auto"/>
                        <w:right w:val="none" w:sz="0" w:space="0" w:color="auto"/>
                      </w:divBdr>
                      <w:divsChild>
                        <w:div w:id="1958757986">
                          <w:marLeft w:val="0"/>
                          <w:marRight w:val="0"/>
                          <w:marTop w:val="0"/>
                          <w:marBottom w:val="0"/>
                          <w:divBdr>
                            <w:top w:val="none" w:sz="0" w:space="0" w:color="auto"/>
                            <w:left w:val="none" w:sz="0" w:space="0" w:color="auto"/>
                            <w:bottom w:val="none" w:sz="0" w:space="0" w:color="auto"/>
                            <w:right w:val="none" w:sz="0" w:space="0" w:color="auto"/>
                          </w:divBdr>
                        </w:div>
                      </w:divsChild>
                    </w:div>
                    <w:div w:id="356321176">
                      <w:marLeft w:val="0"/>
                      <w:marRight w:val="0"/>
                      <w:marTop w:val="0"/>
                      <w:marBottom w:val="0"/>
                      <w:divBdr>
                        <w:top w:val="none" w:sz="0" w:space="0" w:color="auto"/>
                        <w:left w:val="none" w:sz="0" w:space="0" w:color="auto"/>
                        <w:bottom w:val="none" w:sz="0" w:space="0" w:color="auto"/>
                        <w:right w:val="none" w:sz="0" w:space="0" w:color="auto"/>
                      </w:divBdr>
                      <w:divsChild>
                        <w:div w:id="542601304">
                          <w:marLeft w:val="0"/>
                          <w:marRight w:val="0"/>
                          <w:marTop w:val="0"/>
                          <w:marBottom w:val="0"/>
                          <w:divBdr>
                            <w:top w:val="none" w:sz="0" w:space="0" w:color="auto"/>
                            <w:left w:val="none" w:sz="0" w:space="0" w:color="auto"/>
                            <w:bottom w:val="none" w:sz="0" w:space="0" w:color="auto"/>
                            <w:right w:val="none" w:sz="0" w:space="0" w:color="auto"/>
                          </w:divBdr>
                        </w:div>
                      </w:divsChild>
                    </w:div>
                    <w:div w:id="67651527">
                      <w:marLeft w:val="0"/>
                      <w:marRight w:val="0"/>
                      <w:marTop w:val="0"/>
                      <w:marBottom w:val="0"/>
                      <w:divBdr>
                        <w:top w:val="none" w:sz="0" w:space="0" w:color="auto"/>
                        <w:left w:val="none" w:sz="0" w:space="0" w:color="auto"/>
                        <w:bottom w:val="none" w:sz="0" w:space="0" w:color="auto"/>
                        <w:right w:val="none" w:sz="0" w:space="0" w:color="auto"/>
                      </w:divBdr>
                      <w:divsChild>
                        <w:div w:id="1325281510">
                          <w:marLeft w:val="0"/>
                          <w:marRight w:val="0"/>
                          <w:marTop w:val="0"/>
                          <w:marBottom w:val="0"/>
                          <w:divBdr>
                            <w:top w:val="none" w:sz="0" w:space="0" w:color="auto"/>
                            <w:left w:val="none" w:sz="0" w:space="0" w:color="auto"/>
                            <w:bottom w:val="none" w:sz="0" w:space="0" w:color="auto"/>
                            <w:right w:val="none" w:sz="0" w:space="0" w:color="auto"/>
                          </w:divBdr>
                        </w:div>
                      </w:divsChild>
                    </w:div>
                    <w:div w:id="45227181">
                      <w:marLeft w:val="0"/>
                      <w:marRight w:val="0"/>
                      <w:marTop w:val="0"/>
                      <w:marBottom w:val="0"/>
                      <w:divBdr>
                        <w:top w:val="none" w:sz="0" w:space="0" w:color="auto"/>
                        <w:left w:val="none" w:sz="0" w:space="0" w:color="auto"/>
                        <w:bottom w:val="none" w:sz="0" w:space="0" w:color="auto"/>
                        <w:right w:val="none" w:sz="0" w:space="0" w:color="auto"/>
                      </w:divBdr>
                      <w:divsChild>
                        <w:div w:id="1259100116">
                          <w:marLeft w:val="0"/>
                          <w:marRight w:val="0"/>
                          <w:marTop w:val="0"/>
                          <w:marBottom w:val="0"/>
                          <w:divBdr>
                            <w:top w:val="none" w:sz="0" w:space="0" w:color="auto"/>
                            <w:left w:val="none" w:sz="0" w:space="0" w:color="auto"/>
                            <w:bottom w:val="none" w:sz="0" w:space="0" w:color="auto"/>
                            <w:right w:val="none" w:sz="0" w:space="0" w:color="auto"/>
                          </w:divBdr>
                        </w:div>
                      </w:divsChild>
                    </w:div>
                    <w:div w:id="1426460293">
                      <w:marLeft w:val="0"/>
                      <w:marRight w:val="0"/>
                      <w:marTop w:val="0"/>
                      <w:marBottom w:val="0"/>
                      <w:divBdr>
                        <w:top w:val="none" w:sz="0" w:space="0" w:color="auto"/>
                        <w:left w:val="none" w:sz="0" w:space="0" w:color="auto"/>
                        <w:bottom w:val="none" w:sz="0" w:space="0" w:color="auto"/>
                        <w:right w:val="none" w:sz="0" w:space="0" w:color="auto"/>
                      </w:divBdr>
                      <w:divsChild>
                        <w:div w:id="971061417">
                          <w:marLeft w:val="0"/>
                          <w:marRight w:val="0"/>
                          <w:marTop w:val="0"/>
                          <w:marBottom w:val="0"/>
                          <w:divBdr>
                            <w:top w:val="none" w:sz="0" w:space="0" w:color="auto"/>
                            <w:left w:val="none" w:sz="0" w:space="0" w:color="auto"/>
                            <w:bottom w:val="none" w:sz="0" w:space="0" w:color="auto"/>
                            <w:right w:val="none" w:sz="0" w:space="0" w:color="auto"/>
                          </w:divBdr>
                        </w:div>
                      </w:divsChild>
                    </w:div>
                    <w:div w:id="1159269938">
                      <w:marLeft w:val="0"/>
                      <w:marRight w:val="0"/>
                      <w:marTop w:val="0"/>
                      <w:marBottom w:val="0"/>
                      <w:divBdr>
                        <w:top w:val="none" w:sz="0" w:space="0" w:color="auto"/>
                        <w:left w:val="none" w:sz="0" w:space="0" w:color="auto"/>
                        <w:bottom w:val="none" w:sz="0" w:space="0" w:color="auto"/>
                        <w:right w:val="none" w:sz="0" w:space="0" w:color="auto"/>
                      </w:divBdr>
                      <w:divsChild>
                        <w:div w:id="176038492">
                          <w:marLeft w:val="0"/>
                          <w:marRight w:val="0"/>
                          <w:marTop w:val="0"/>
                          <w:marBottom w:val="0"/>
                          <w:divBdr>
                            <w:top w:val="none" w:sz="0" w:space="0" w:color="auto"/>
                            <w:left w:val="none" w:sz="0" w:space="0" w:color="auto"/>
                            <w:bottom w:val="none" w:sz="0" w:space="0" w:color="auto"/>
                            <w:right w:val="none" w:sz="0" w:space="0" w:color="auto"/>
                          </w:divBdr>
                        </w:div>
                      </w:divsChild>
                    </w:div>
                    <w:div w:id="866799748">
                      <w:marLeft w:val="0"/>
                      <w:marRight w:val="0"/>
                      <w:marTop w:val="0"/>
                      <w:marBottom w:val="0"/>
                      <w:divBdr>
                        <w:top w:val="none" w:sz="0" w:space="0" w:color="auto"/>
                        <w:left w:val="none" w:sz="0" w:space="0" w:color="auto"/>
                        <w:bottom w:val="none" w:sz="0" w:space="0" w:color="auto"/>
                        <w:right w:val="none" w:sz="0" w:space="0" w:color="auto"/>
                      </w:divBdr>
                      <w:divsChild>
                        <w:div w:id="468666164">
                          <w:marLeft w:val="0"/>
                          <w:marRight w:val="0"/>
                          <w:marTop w:val="0"/>
                          <w:marBottom w:val="0"/>
                          <w:divBdr>
                            <w:top w:val="none" w:sz="0" w:space="0" w:color="auto"/>
                            <w:left w:val="none" w:sz="0" w:space="0" w:color="auto"/>
                            <w:bottom w:val="none" w:sz="0" w:space="0" w:color="auto"/>
                            <w:right w:val="none" w:sz="0" w:space="0" w:color="auto"/>
                          </w:divBdr>
                        </w:div>
                      </w:divsChild>
                    </w:div>
                    <w:div w:id="1520966785">
                      <w:marLeft w:val="0"/>
                      <w:marRight w:val="0"/>
                      <w:marTop w:val="0"/>
                      <w:marBottom w:val="0"/>
                      <w:divBdr>
                        <w:top w:val="none" w:sz="0" w:space="0" w:color="auto"/>
                        <w:left w:val="none" w:sz="0" w:space="0" w:color="auto"/>
                        <w:bottom w:val="none" w:sz="0" w:space="0" w:color="auto"/>
                        <w:right w:val="none" w:sz="0" w:space="0" w:color="auto"/>
                      </w:divBdr>
                      <w:divsChild>
                        <w:div w:id="86198813">
                          <w:marLeft w:val="0"/>
                          <w:marRight w:val="0"/>
                          <w:marTop w:val="0"/>
                          <w:marBottom w:val="0"/>
                          <w:divBdr>
                            <w:top w:val="none" w:sz="0" w:space="0" w:color="auto"/>
                            <w:left w:val="none" w:sz="0" w:space="0" w:color="auto"/>
                            <w:bottom w:val="none" w:sz="0" w:space="0" w:color="auto"/>
                            <w:right w:val="none" w:sz="0" w:space="0" w:color="auto"/>
                          </w:divBdr>
                        </w:div>
                      </w:divsChild>
                    </w:div>
                    <w:div w:id="2104908096">
                      <w:marLeft w:val="0"/>
                      <w:marRight w:val="0"/>
                      <w:marTop w:val="0"/>
                      <w:marBottom w:val="0"/>
                      <w:divBdr>
                        <w:top w:val="none" w:sz="0" w:space="0" w:color="auto"/>
                        <w:left w:val="none" w:sz="0" w:space="0" w:color="auto"/>
                        <w:bottom w:val="none" w:sz="0" w:space="0" w:color="auto"/>
                        <w:right w:val="none" w:sz="0" w:space="0" w:color="auto"/>
                      </w:divBdr>
                      <w:divsChild>
                        <w:div w:id="12874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163464">
              <w:marLeft w:val="0"/>
              <w:marRight w:val="0"/>
              <w:marTop w:val="0"/>
              <w:marBottom w:val="0"/>
              <w:divBdr>
                <w:top w:val="none" w:sz="0" w:space="0" w:color="auto"/>
                <w:left w:val="none" w:sz="0" w:space="0" w:color="auto"/>
                <w:bottom w:val="none" w:sz="0" w:space="0" w:color="auto"/>
                <w:right w:val="none" w:sz="0" w:space="0" w:color="auto"/>
              </w:divBdr>
            </w:div>
            <w:div w:id="638151271">
              <w:marLeft w:val="0"/>
              <w:marRight w:val="0"/>
              <w:marTop w:val="0"/>
              <w:marBottom w:val="0"/>
              <w:divBdr>
                <w:top w:val="none" w:sz="0" w:space="0" w:color="auto"/>
                <w:left w:val="none" w:sz="0" w:space="0" w:color="auto"/>
                <w:bottom w:val="none" w:sz="0" w:space="0" w:color="auto"/>
                <w:right w:val="none" w:sz="0" w:space="0" w:color="auto"/>
              </w:divBdr>
            </w:div>
            <w:div w:id="675114882">
              <w:marLeft w:val="0"/>
              <w:marRight w:val="0"/>
              <w:marTop w:val="0"/>
              <w:marBottom w:val="0"/>
              <w:divBdr>
                <w:top w:val="none" w:sz="0" w:space="0" w:color="auto"/>
                <w:left w:val="none" w:sz="0" w:space="0" w:color="auto"/>
                <w:bottom w:val="none" w:sz="0" w:space="0" w:color="auto"/>
                <w:right w:val="none" w:sz="0" w:space="0" w:color="auto"/>
              </w:divBdr>
            </w:div>
            <w:div w:id="1733502091">
              <w:marLeft w:val="0"/>
              <w:marRight w:val="0"/>
              <w:marTop w:val="0"/>
              <w:marBottom w:val="0"/>
              <w:divBdr>
                <w:top w:val="none" w:sz="0" w:space="0" w:color="auto"/>
                <w:left w:val="none" w:sz="0" w:space="0" w:color="auto"/>
                <w:bottom w:val="none" w:sz="0" w:space="0" w:color="auto"/>
                <w:right w:val="none" w:sz="0" w:space="0" w:color="auto"/>
              </w:divBdr>
            </w:div>
            <w:div w:id="1901865227">
              <w:marLeft w:val="0"/>
              <w:marRight w:val="0"/>
              <w:marTop w:val="0"/>
              <w:marBottom w:val="0"/>
              <w:divBdr>
                <w:top w:val="none" w:sz="0" w:space="0" w:color="auto"/>
                <w:left w:val="none" w:sz="0" w:space="0" w:color="auto"/>
                <w:bottom w:val="none" w:sz="0" w:space="0" w:color="auto"/>
                <w:right w:val="none" w:sz="0" w:space="0" w:color="auto"/>
              </w:divBdr>
            </w:div>
            <w:div w:id="298461897">
              <w:marLeft w:val="0"/>
              <w:marRight w:val="0"/>
              <w:marTop w:val="0"/>
              <w:marBottom w:val="0"/>
              <w:divBdr>
                <w:top w:val="none" w:sz="0" w:space="0" w:color="auto"/>
                <w:left w:val="none" w:sz="0" w:space="0" w:color="auto"/>
                <w:bottom w:val="none" w:sz="0" w:space="0" w:color="auto"/>
                <w:right w:val="none" w:sz="0" w:space="0" w:color="auto"/>
              </w:divBdr>
            </w:div>
            <w:div w:id="2116248450">
              <w:marLeft w:val="0"/>
              <w:marRight w:val="0"/>
              <w:marTop w:val="0"/>
              <w:marBottom w:val="0"/>
              <w:divBdr>
                <w:top w:val="none" w:sz="0" w:space="0" w:color="auto"/>
                <w:left w:val="none" w:sz="0" w:space="0" w:color="auto"/>
                <w:bottom w:val="none" w:sz="0" w:space="0" w:color="auto"/>
                <w:right w:val="none" w:sz="0" w:space="0" w:color="auto"/>
              </w:divBdr>
            </w:div>
            <w:div w:id="231504257">
              <w:marLeft w:val="0"/>
              <w:marRight w:val="0"/>
              <w:marTop w:val="0"/>
              <w:marBottom w:val="0"/>
              <w:divBdr>
                <w:top w:val="none" w:sz="0" w:space="0" w:color="auto"/>
                <w:left w:val="none" w:sz="0" w:space="0" w:color="auto"/>
                <w:bottom w:val="none" w:sz="0" w:space="0" w:color="auto"/>
                <w:right w:val="none" w:sz="0" w:space="0" w:color="auto"/>
              </w:divBdr>
            </w:div>
            <w:div w:id="1812139723">
              <w:marLeft w:val="0"/>
              <w:marRight w:val="0"/>
              <w:marTop w:val="0"/>
              <w:marBottom w:val="0"/>
              <w:divBdr>
                <w:top w:val="none" w:sz="0" w:space="0" w:color="auto"/>
                <w:left w:val="none" w:sz="0" w:space="0" w:color="auto"/>
                <w:bottom w:val="none" w:sz="0" w:space="0" w:color="auto"/>
                <w:right w:val="none" w:sz="0" w:space="0" w:color="auto"/>
              </w:divBdr>
            </w:div>
            <w:div w:id="2077773321">
              <w:marLeft w:val="0"/>
              <w:marRight w:val="0"/>
              <w:marTop w:val="0"/>
              <w:marBottom w:val="0"/>
              <w:divBdr>
                <w:top w:val="none" w:sz="0" w:space="0" w:color="auto"/>
                <w:left w:val="none" w:sz="0" w:space="0" w:color="auto"/>
                <w:bottom w:val="none" w:sz="0" w:space="0" w:color="auto"/>
                <w:right w:val="none" w:sz="0" w:space="0" w:color="auto"/>
              </w:divBdr>
            </w:div>
            <w:div w:id="1357196170">
              <w:marLeft w:val="0"/>
              <w:marRight w:val="0"/>
              <w:marTop w:val="0"/>
              <w:marBottom w:val="0"/>
              <w:divBdr>
                <w:top w:val="none" w:sz="0" w:space="0" w:color="auto"/>
                <w:left w:val="none" w:sz="0" w:space="0" w:color="auto"/>
                <w:bottom w:val="none" w:sz="0" w:space="0" w:color="auto"/>
                <w:right w:val="none" w:sz="0" w:space="0" w:color="auto"/>
              </w:divBdr>
            </w:div>
            <w:div w:id="1834638595">
              <w:marLeft w:val="0"/>
              <w:marRight w:val="0"/>
              <w:marTop w:val="0"/>
              <w:marBottom w:val="0"/>
              <w:divBdr>
                <w:top w:val="none" w:sz="0" w:space="0" w:color="auto"/>
                <w:left w:val="none" w:sz="0" w:space="0" w:color="auto"/>
                <w:bottom w:val="none" w:sz="0" w:space="0" w:color="auto"/>
                <w:right w:val="none" w:sz="0" w:space="0" w:color="auto"/>
              </w:divBdr>
            </w:div>
            <w:div w:id="1706170746">
              <w:marLeft w:val="0"/>
              <w:marRight w:val="0"/>
              <w:marTop w:val="0"/>
              <w:marBottom w:val="0"/>
              <w:divBdr>
                <w:top w:val="none" w:sz="0" w:space="0" w:color="auto"/>
                <w:left w:val="none" w:sz="0" w:space="0" w:color="auto"/>
                <w:bottom w:val="none" w:sz="0" w:space="0" w:color="auto"/>
                <w:right w:val="none" w:sz="0" w:space="0" w:color="auto"/>
              </w:divBdr>
            </w:div>
            <w:div w:id="2071147254">
              <w:marLeft w:val="0"/>
              <w:marRight w:val="0"/>
              <w:marTop w:val="0"/>
              <w:marBottom w:val="0"/>
              <w:divBdr>
                <w:top w:val="none" w:sz="0" w:space="0" w:color="auto"/>
                <w:left w:val="none" w:sz="0" w:space="0" w:color="auto"/>
                <w:bottom w:val="none" w:sz="0" w:space="0" w:color="auto"/>
                <w:right w:val="none" w:sz="0" w:space="0" w:color="auto"/>
              </w:divBdr>
            </w:div>
            <w:div w:id="737047613">
              <w:marLeft w:val="0"/>
              <w:marRight w:val="0"/>
              <w:marTop w:val="0"/>
              <w:marBottom w:val="0"/>
              <w:divBdr>
                <w:top w:val="none" w:sz="0" w:space="0" w:color="auto"/>
                <w:left w:val="none" w:sz="0" w:space="0" w:color="auto"/>
                <w:bottom w:val="none" w:sz="0" w:space="0" w:color="auto"/>
                <w:right w:val="none" w:sz="0" w:space="0" w:color="auto"/>
              </w:divBdr>
            </w:div>
            <w:div w:id="2054847415">
              <w:marLeft w:val="0"/>
              <w:marRight w:val="0"/>
              <w:marTop w:val="0"/>
              <w:marBottom w:val="0"/>
              <w:divBdr>
                <w:top w:val="none" w:sz="0" w:space="0" w:color="auto"/>
                <w:left w:val="none" w:sz="0" w:space="0" w:color="auto"/>
                <w:bottom w:val="none" w:sz="0" w:space="0" w:color="auto"/>
                <w:right w:val="none" w:sz="0" w:space="0" w:color="auto"/>
              </w:divBdr>
            </w:div>
            <w:div w:id="1346134460">
              <w:marLeft w:val="0"/>
              <w:marRight w:val="0"/>
              <w:marTop w:val="0"/>
              <w:marBottom w:val="0"/>
              <w:divBdr>
                <w:top w:val="none" w:sz="0" w:space="0" w:color="auto"/>
                <w:left w:val="none" w:sz="0" w:space="0" w:color="auto"/>
                <w:bottom w:val="none" w:sz="0" w:space="0" w:color="auto"/>
                <w:right w:val="none" w:sz="0" w:space="0" w:color="auto"/>
              </w:divBdr>
            </w:div>
            <w:div w:id="2367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77575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17262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240902">
      <w:bodyDiv w:val="1"/>
      <w:marLeft w:val="0"/>
      <w:marRight w:val="0"/>
      <w:marTop w:val="0"/>
      <w:marBottom w:val="0"/>
      <w:divBdr>
        <w:top w:val="none" w:sz="0" w:space="0" w:color="auto"/>
        <w:left w:val="none" w:sz="0" w:space="0" w:color="auto"/>
        <w:bottom w:val="none" w:sz="0" w:space="0" w:color="auto"/>
        <w:right w:val="none" w:sz="0" w:space="0" w:color="auto"/>
      </w:divBdr>
      <w:divsChild>
        <w:div w:id="147313536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9928415">
      <w:bodyDiv w:val="1"/>
      <w:marLeft w:val="0"/>
      <w:marRight w:val="0"/>
      <w:marTop w:val="0"/>
      <w:marBottom w:val="0"/>
      <w:divBdr>
        <w:top w:val="none" w:sz="0" w:space="0" w:color="auto"/>
        <w:left w:val="none" w:sz="0" w:space="0" w:color="auto"/>
        <w:bottom w:val="none" w:sz="0" w:space="0" w:color="auto"/>
        <w:right w:val="none" w:sz="0" w:space="0" w:color="auto"/>
      </w:divBdr>
      <w:divsChild>
        <w:div w:id="1377774067">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431516">
      <w:bodyDiv w:val="1"/>
      <w:marLeft w:val="0"/>
      <w:marRight w:val="0"/>
      <w:marTop w:val="0"/>
      <w:marBottom w:val="0"/>
      <w:divBdr>
        <w:top w:val="none" w:sz="0" w:space="0" w:color="auto"/>
        <w:left w:val="none" w:sz="0" w:space="0" w:color="auto"/>
        <w:bottom w:val="none" w:sz="0" w:space="0" w:color="auto"/>
        <w:right w:val="none" w:sz="0" w:space="0" w:color="auto"/>
      </w:divBdr>
      <w:divsChild>
        <w:div w:id="463547778">
          <w:marLeft w:val="0"/>
          <w:marRight w:val="0"/>
          <w:marTop w:val="0"/>
          <w:marBottom w:val="0"/>
          <w:divBdr>
            <w:top w:val="none" w:sz="0" w:space="0" w:color="auto"/>
            <w:left w:val="none" w:sz="0" w:space="0" w:color="auto"/>
            <w:bottom w:val="none" w:sz="0" w:space="0" w:color="auto"/>
            <w:right w:val="none" w:sz="0" w:space="0" w:color="auto"/>
          </w:divBdr>
          <w:divsChild>
            <w:div w:id="127691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455910">
      <w:bodyDiv w:val="1"/>
      <w:marLeft w:val="0"/>
      <w:marRight w:val="0"/>
      <w:marTop w:val="0"/>
      <w:marBottom w:val="0"/>
      <w:divBdr>
        <w:top w:val="none" w:sz="0" w:space="0" w:color="auto"/>
        <w:left w:val="none" w:sz="0" w:space="0" w:color="auto"/>
        <w:bottom w:val="none" w:sz="0" w:space="0" w:color="auto"/>
        <w:right w:val="none" w:sz="0" w:space="0" w:color="auto"/>
      </w:divBdr>
      <w:divsChild>
        <w:div w:id="1092050226">
          <w:marLeft w:val="0"/>
          <w:marRight w:val="0"/>
          <w:marTop w:val="0"/>
          <w:marBottom w:val="0"/>
          <w:divBdr>
            <w:top w:val="none" w:sz="0" w:space="0" w:color="auto"/>
            <w:left w:val="none" w:sz="0" w:space="0" w:color="auto"/>
            <w:bottom w:val="none" w:sz="0" w:space="0" w:color="auto"/>
            <w:right w:val="none" w:sz="0" w:space="0" w:color="auto"/>
          </w:divBdr>
          <w:divsChild>
            <w:div w:id="1795102792">
              <w:marLeft w:val="0"/>
              <w:marRight w:val="0"/>
              <w:marTop w:val="0"/>
              <w:marBottom w:val="0"/>
              <w:divBdr>
                <w:top w:val="none" w:sz="0" w:space="0" w:color="auto"/>
                <w:left w:val="none" w:sz="0" w:space="0" w:color="auto"/>
                <w:bottom w:val="none" w:sz="0" w:space="0" w:color="auto"/>
                <w:right w:val="none" w:sz="0" w:space="0" w:color="auto"/>
              </w:divBdr>
            </w:div>
            <w:div w:id="294213114">
              <w:marLeft w:val="0"/>
              <w:marRight w:val="0"/>
              <w:marTop w:val="0"/>
              <w:marBottom w:val="0"/>
              <w:divBdr>
                <w:top w:val="none" w:sz="0" w:space="0" w:color="auto"/>
                <w:left w:val="none" w:sz="0" w:space="0" w:color="auto"/>
                <w:bottom w:val="none" w:sz="0" w:space="0" w:color="auto"/>
                <w:right w:val="none" w:sz="0" w:space="0" w:color="auto"/>
              </w:divBdr>
            </w:div>
            <w:div w:id="17219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1745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63333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3231651">
      <w:bodyDiv w:val="1"/>
      <w:marLeft w:val="0"/>
      <w:marRight w:val="0"/>
      <w:marTop w:val="0"/>
      <w:marBottom w:val="0"/>
      <w:divBdr>
        <w:top w:val="none" w:sz="0" w:space="0" w:color="auto"/>
        <w:left w:val="none" w:sz="0" w:space="0" w:color="auto"/>
        <w:bottom w:val="none" w:sz="0" w:space="0" w:color="auto"/>
        <w:right w:val="none" w:sz="0" w:space="0" w:color="auto"/>
      </w:divBdr>
      <w:divsChild>
        <w:div w:id="2117485266">
          <w:marLeft w:val="0"/>
          <w:marRight w:val="0"/>
          <w:marTop w:val="0"/>
          <w:marBottom w:val="0"/>
          <w:divBdr>
            <w:top w:val="none" w:sz="0" w:space="0" w:color="auto"/>
            <w:left w:val="none" w:sz="0" w:space="0" w:color="auto"/>
            <w:bottom w:val="none" w:sz="0" w:space="0" w:color="auto"/>
            <w:right w:val="none" w:sz="0" w:space="0" w:color="auto"/>
          </w:divBdr>
          <w:divsChild>
            <w:div w:id="259796035">
              <w:marLeft w:val="0"/>
              <w:marRight w:val="0"/>
              <w:marTop w:val="0"/>
              <w:marBottom w:val="0"/>
              <w:divBdr>
                <w:top w:val="none" w:sz="0" w:space="0" w:color="auto"/>
                <w:left w:val="none" w:sz="0" w:space="0" w:color="auto"/>
                <w:bottom w:val="none" w:sz="0" w:space="0" w:color="auto"/>
                <w:right w:val="none" w:sz="0" w:space="0" w:color="auto"/>
              </w:divBdr>
            </w:div>
            <w:div w:id="438336107">
              <w:marLeft w:val="0"/>
              <w:marRight w:val="0"/>
              <w:marTop w:val="0"/>
              <w:marBottom w:val="0"/>
              <w:divBdr>
                <w:top w:val="none" w:sz="0" w:space="0" w:color="auto"/>
                <w:left w:val="none" w:sz="0" w:space="0" w:color="auto"/>
                <w:bottom w:val="none" w:sz="0" w:space="0" w:color="auto"/>
                <w:right w:val="none" w:sz="0" w:space="0" w:color="auto"/>
              </w:divBdr>
            </w:div>
            <w:div w:id="278873126">
              <w:marLeft w:val="0"/>
              <w:marRight w:val="0"/>
              <w:marTop w:val="0"/>
              <w:marBottom w:val="0"/>
              <w:divBdr>
                <w:top w:val="none" w:sz="0" w:space="0" w:color="auto"/>
                <w:left w:val="none" w:sz="0" w:space="0" w:color="auto"/>
                <w:bottom w:val="none" w:sz="0" w:space="0" w:color="auto"/>
                <w:right w:val="none" w:sz="0" w:space="0" w:color="auto"/>
              </w:divBdr>
            </w:div>
            <w:div w:id="139923254">
              <w:marLeft w:val="0"/>
              <w:marRight w:val="0"/>
              <w:marTop w:val="0"/>
              <w:marBottom w:val="0"/>
              <w:divBdr>
                <w:top w:val="none" w:sz="0" w:space="0" w:color="auto"/>
                <w:left w:val="none" w:sz="0" w:space="0" w:color="auto"/>
                <w:bottom w:val="none" w:sz="0" w:space="0" w:color="auto"/>
                <w:right w:val="none" w:sz="0" w:space="0" w:color="auto"/>
              </w:divBdr>
            </w:div>
            <w:div w:id="384763310">
              <w:marLeft w:val="0"/>
              <w:marRight w:val="0"/>
              <w:marTop w:val="0"/>
              <w:marBottom w:val="0"/>
              <w:divBdr>
                <w:top w:val="none" w:sz="0" w:space="0" w:color="auto"/>
                <w:left w:val="none" w:sz="0" w:space="0" w:color="auto"/>
                <w:bottom w:val="none" w:sz="0" w:space="0" w:color="auto"/>
                <w:right w:val="none" w:sz="0" w:space="0" w:color="auto"/>
              </w:divBdr>
            </w:div>
            <w:div w:id="1936359046">
              <w:marLeft w:val="0"/>
              <w:marRight w:val="0"/>
              <w:marTop w:val="0"/>
              <w:marBottom w:val="0"/>
              <w:divBdr>
                <w:top w:val="none" w:sz="0" w:space="0" w:color="auto"/>
                <w:left w:val="none" w:sz="0" w:space="0" w:color="auto"/>
                <w:bottom w:val="none" w:sz="0" w:space="0" w:color="auto"/>
                <w:right w:val="none" w:sz="0" w:space="0" w:color="auto"/>
              </w:divBdr>
            </w:div>
            <w:div w:id="196966736">
              <w:marLeft w:val="0"/>
              <w:marRight w:val="0"/>
              <w:marTop w:val="0"/>
              <w:marBottom w:val="0"/>
              <w:divBdr>
                <w:top w:val="none" w:sz="0" w:space="0" w:color="auto"/>
                <w:left w:val="none" w:sz="0" w:space="0" w:color="auto"/>
                <w:bottom w:val="none" w:sz="0" w:space="0" w:color="auto"/>
                <w:right w:val="none" w:sz="0" w:space="0" w:color="auto"/>
              </w:divBdr>
            </w:div>
            <w:div w:id="244842829">
              <w:marLeft w:val="0"/>
              <w:marRight w:val="0"/>
              <w:marTop w:val="0"/>
              <w:marBottom w:val="0"/>
              <w:divBdr>
                <w:top w:val="none" w:sz="0" w:space="0" w:color="auto"/>
                <w:left w:val="none" w:sz="0" w:space="0" w:color="auto"/>
                <w:bottom w:val="none" w:sz="0" w:space="0" w:color="auto"/>
                <w:right w:val="none" w:sz="0" w:space="0" w:color="auto"/>
              </w:divBdr>
            </w:div>
            <w:div w:id="1814103626">
              <w:marLeft w:val="0"/>
              <w:marRight w:val="0"/>
              <w:marTop w:val="0"/>
              <w:marBottom w:val="0"/>
              <w:divBdr>
                <w:top w:val="none" w:sz="0" w:space="0" w:color="auto"/>
                <w:left w:val="none" w:sz="0" w:space="0" w:color="auto"/>
                <w:bottom w:val="none" w:sz="0" w:space="0" w:color="auto"/>
                <w:right w:val="none" w:sz="0" w:space="0" w:color="auto"/>
              </w:divBdr>
            </w:div>
            <w:div w:id="1085609449">
              <w:marLeft w:val="0"/>
              <w:marRight w:val="0"/>
              <w:marTop w:val="0"/>
              <w:marBottom w:val="0"/>
              <w:divBdr>
                <w:top w:val="none" w:sz="0" w:space="0" w:color="auto"/>
                <w:left w:val="none" w:sz="0" w:space="0" w:color="auto"/>
                <w:bottom w:val="none" w:sz="0" w:space="0" w:color="auto"/>
                <w:right w:val="none" w:sz="0" w:space="0" w:color="auto"/>
              </w:divBdr>
            </w:div>
            <w:div w:id="327370473">
              <w:marLeft w:val="0"/>
              <w:marRight w:val="0"/>
              <w:marTop w:val="0"/>
              <w:marBottom w:val="0"/>
              <w:divBdr>
                <w:top w:val="none" w:sz="0" w:space="0" w:color="auto"/>
                <w:left w:val="none" w:sz="0" w:space="0" w:color="auto"/>
                <w:bottom w:val="none" w:sz="0" w:space="0" w:color="auto"/>
                <w:right w:val="none" w:sz="0" w:space="0" w:color="auto"/>
              </w:divBdr>
            </w:div>
            <w:div w:id="17087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1F17-DB02-4E10-B8A6-9D4EC16E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Pages>
  <Words>577</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Ericsson_0210</cp:lastModifiedBy>
  <cp:revision>36</cp:revision>
  <cp:lastPrinted>2001-04-23T09:30:00Z</cp:lastPrinted>
  <dcterms:created xsi:type="dcterms:W3CDTF">2025-01-09T10:20:00Z</dcterms:created>
  <dcterms:modified xsi:type="dcterms:W3CDTF">2025-02-10T18:36:00Z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b2a9b0759211ef800045f8000044f8">
    <vt:lpwstr>CWM6h0ph77zaS532J6KwZkRB3qZ4xFJtU5EV+K5xucPSIBcWLsHFNdADqOsXglteX0oPHbsI2miyVWLuN3U6Jn1HQ==</vt:lpwstr>
  </property>
  <property fmtid="{D5CDD505-2E9C-101B-9397-08002B2CF9AE}" pid="3" name="fileWhereFroms">
    <vt:lpwstr>PpjeLB1gRN0lwrPqMaCTkmQm5cNi0wfFd1gdV6zAPMF03DW/2vijQwoHsQ81qqbkmvScDfG+5Di66e1aUzynDYpaB/QSweaV3vaqraARKPmL1Kex5PfDuKQOg5o6epUR/2QZQATONoYgMhQdzdSHBq20hU4CEAXn3CARyo0iZZbtQZVqdLreHvPb+40w4EoDcDyy+L8bPGJulqF1X58L4fu+Js5I8ehJ1nLX+/6hop8FKod6poDk2/keRKeKusfmF/27q8Jgz+ue+4Dn7X4Qjmu7j4FvXvt3Ew9xUCAQP/J4g0oVfplfaxen+XG/IRNz</vt:lpwstr>
  </property>
  <property fmtid="{D5CDD505-2E9C-101B-9397-08002B2CF9AE}" pid="4" name="GrammarlyDocumentId">
    <vt:lpwstr>f4c738af97f5ebe2c855bea8bada1da11f419dbe51021e60275dea6172eb7aec</vt:lpwstr>
  </property>
  <property fmtid="{D5CDD505-2E9C-101B-9397-08002B2CF9AE}" pid="5" name="CWM621138d07ae511ef80003ba000003aa0">
    <vt:lpwstr>CWMDwxGeM/JjYECQYChgnGdIRUbigGAu7PcPeGba+fOm9Z7IgEEmMe5o6kNccfl5oItrgQlbzxV00RJ5pZZlK8Ymw==</vt:lpwstr>
  </property>
  <property fmtid="{D5CDD505-2E9C-101B-9397-08002B2CF9AE}" pid="6" name="CWMc91c9ad07b0611ef800035c0000035c0">
    <vt:lpwstr>CWMT80y9Q968P/ZgRbjnU4tb3HqyHmmcCXEEvMohfSYjyWG0Z1M1UCAB7B+h6FgCqWDFtHtUkY+fPXrw4hnf9G7pw==</vt:lpwstr>
  </property>
  <property fmtid="{D5CDD505-2E9C-101B-9397-08002B2CF9AE}" pid="7" name="CWMc56e44407ef511ef80006bbd00006abd">
    <vt:lpwstr>CWMGNZaLbwhE2wc32/1AeCUW13/rOOlFCfG5GgczAj4US/IuCidFVdBE/rlBy5YuIEdOgdHebp8C1uPaMBE6ozTvQ==</vt:lpwstr>
  </property>
  <property fmtid="{D5CDD505-2E9C-101B-9397-08002B2CF9AE}" pid="8" name="CWM79eaaaf07efe11ef80002b5900002b59">
    <vt:lpwstr>CWMAsHTwhmIJCVF5ZWazrOUUejchsdVKYrQfnp7ns4HOoLjDwlfHZ3exstmlcj/krjLwrnKjlmJiZASBvw/yw6MWQ==</vt:lpwstr>
  </property>
  <property fmtid="{D5CDD505-2E9C-101B-9397-08002B2CF9AE}" pid="9" name="CWMb3958ee09dd611ef8000113200001032">
    <vt:lpwstr>CWMi5Hm5KS+bvR4Y9fbV7ZacdJmsn9X1eDzX51+97WSbLhTt+BmMCw5VykBMWXOJ15QzD6UlOJcArimjHqQ6CuagQ==</vt:lpwstr>
  </property>
</Properties>
</file>